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5387"/>
        <w:gridCol w:w="3627"/>
      </w:tblGrid>
      <w:tr w:rsidR="00333471" w:rsidTr="0F2A5679" w14:paraId="331B3A40" w14:textId="08D7A2EE">
        <w:trPr>
          <w:trHeight w:val="2756"/>
        </w:trPr>
        <w:tc>
          <w:tcPr>
            <w:tcW w:w="3256" w:type="dxa"/>
            <w:tcMar/>
          </w:tcPr>
          <w:p w:rsidRPr="00AC535E" w:rsidR="00AC535E" w:rsidP="0F2A5679" w:rsidRDefault="00AC535E" w14:paraId="656892AC" w14:textId="3F921926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0F2A5679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0F2A5679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0F2A5679" w:rsidR="00AC535E">
              <w:rPr>
                <w:b w:val="1"/>
                <w:bCs w:val="1"/>
                <w:sz w:val="40"/>
                <w:szCs w:val="40"/>
              </w:rPr>
              <w:t xml:space="preserve"> Form Preparation work for</w:t>
            </w:r>
          </w:p>
          <w:p w:rsidR="0F2A5679" w:rsidP="0F2A5679" w:rsidRDefault="0F2A5679" w14:paraId="2B86F826" w14:textId="216C8407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AC535E" w:rsidP="0F2A5679" w:rsidRDefault="003902FA" w14:paraId="6E071FF7" w14:textId="31641D9A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0F2A5679" w:rsidR="003902FA">
              <w:rPr>
                <w:b w:val="1"/>
                <w:bCs w:val="1"/>
                <w:color w:val="FF0000"/>
                <w:sz w:val="40"/>
                <w:szCs w:val="40"/>
              </w:rPr>
              <w:t>Philosophy</w:t>
            </w:r>
          </w:p>
          <w:p w:rsidRPr="00AC535E" w:rsidR="00AC535E" w:rsidP="00AC535E" w:rsidRDefault="00AC535E" w14:paraId="7234D588" w14:textId="6FF0C11B">
            <w:pPr>
              <w:jc w:val="center"/>
              <w:rPr>
                <w:b/>
                <w:iCs/>
                <w:sz w:val="40"/>
              </w:rPr>
            </w:pPr>
          </w:p>
          <w:p w:rsidR="0F2A5679" w:rsidP="0F2A5679" w:rsidRDefault="0F2A5679" w14:paraId="7BAF6F71" w14:textId="0E26FE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F2A5679" w:rsidR="0F2A5679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118" w:type="dxa"/>
            <w:tcMar/>
          </w:tcPr>
          <w:p w:rsidR="003902FA" w:rsidP="003902FA" w:rsidRDefault="00333471" w14:paraId="6A7FB480" w14:textId="483927B8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 w:rsidR="003902FA">
              <w:t xml:space="preserve"> the following article on the nature of knowledge:</w:t>
            </w:r>
          </w:p>
          <w:p w:rsidR="003902FA" w:rsidP="003902FA" w:rsidRDefault="00165244" w14:paraId="7ABC4CE5" w14:textId="0D5F7541">
            <w:hyperlink w:history="1" r:id="rId7">
              <w:r w:rsidRPr="00343F80" w:rsidR="00343F80">
                <w:rPr>
                  <w:rStyle w:val="Hyperlink"/>
                </w:rPr>
                <w:t>Nature of Knowledge Article</w:t>
              </w:r>
            </w:hyperlink>
          </w:p>
          <w:p w:rsidRPr="00343F80" w:rsidR="00343F80" w:rsidP="003902FA" w:rsidRDefault="00343F80" w14:paraId="22220100" w14:textId="77777777"/>
          <w:p w:rsidR="003902FA" w:rsidP="003902FA" w:rsidRDefault="003902FA" w14:paraId="7719E6DB" w14:textId="7A595A3B">
            <w:r w:rsidR="227CF0F7">
              <w:rPr/>
              <w:t xml:space="preserve">The </w:t>
            </w:r>
            <w:hyperlink w:anchor=":~:text=Gettier%20problems%20or%20cases%20are,true%20belief%20in%20that%20proposition" r:id="R14d9bf97c1cf435b">
              <w:r w:rsidRPr="227CF0F7" w:rsidR="227CF0F7">
                <w:rPr>
                  <w:rStyle w:val="Hyperlink"/>
                </w:rPr>
                <w:t>https://iep.utm.edu/gettier/#:~:text=Gettier%20problems%20or%20cases%20are,true%20belief%20in%20that%20proposition</w:t>
              </w:r>
            </w:hyperlink>
            <w:r w:rsidR="227CF0F7">
              <w:rPr/>
              <w:t>.</w:t>
            </w:r>
          </w:p>
          <w:p w:rsidR="003902FA" w:rsidP="003902FA" w:rsidRDefault="003902FA" w14:paraId="6EA6D721" w14:textId="10E50604">
            <w:r w:rsidR="227CF0F7">
              <w:rPr/>
              <w:t xml:space="preserve"> also gives some information which is really helpful: </w:t>
            </w:r>
          </w:p>
          <w:p w:rsidR="003902FA" w:rsidP="003902FA" w:rsidRDefault="003902FA" w14:paraId="1C618992" w14:textId="77777777"/>
          <w:p w:rsidR="003902FA" w:rsidP="003902FA" w:rsidRDefault="003902FA" w14:paraId="0F8FB5F3" w14:textId="502451C3">
            <w:r>
              <w:t>Now answer the following questions:</w:t>
            </w:r>
          </w:p>
          <w:p w:rsidR="003902FA" w:rsidP="003902FA" w:rsidRDefault="003902FA" w14:paraId="1743E99F" w14:textId="77777777">
            <w:r>
              <w:t>1) What is the traditional way of defining knowledge often called the tripartite definition of knowledge.</w:t>
            </w:r>
          </w:p>
          <w:p w:rsidR="003902FA" w:rsidP="003902FA" w:rsidRDefault="003902FA" w14:paraId="23663109" w14:textId="77777777">
            <w:r>
              <w:t>2) Explain the Gettier Problem?</w:t>
            </w:r>
          </w:p>
          <w:p w:rsidR="003902FA" w:rsidP="003902FA" w:rsidRDefault="003902FA" w14:paraId="2273E98F" w14:textId="77777777">
            <w:r>
              <w:t>3) Explain the example of Fake Barn County.</w:t>
            </w:r>
          </w:p>
          <w:p w:rsidR="003902FA" w:rsidP="003902FA" w:rsidRDefault="003902FA" w14:paraId="27E4CBCD" w14:textId="53D3CAC5"/>
          <w:p w:rsidR="003902FA" w:rsidP="003902FA" w:rsidRDefault="003902FA" w14:paraId="26CE0927" w14:textId="0B5A28E9">
            <w:pPr>
              <w:rPr>
                <w:b/>
                <w:i/>
                <w:iCs/>
              </w:rPr>
            </w:pPr>
          </w:p>
          <w:p w:rsidR="00343F80" w:rsidP="003902FA" w:rsidRDefault="00343F80" w14:paraId="1CE0315D" w14:textId="5FD27188">
            <w:pPr>
              <w:rPr>
                <w:b/>
                <w:i/>
                <w:iCs/>
              </w:rPr>
            </w:pPr>
          </w:p>
          <w:p w:rsidR="00343F80" w:rsidP="003902FA" w:rsidRDefault="00343F80" w14:paraId="275A69D1" w14:textId="529A309F">
            <w:pPr>
              <w:rPr>
                <w:b/>
                <w:i/>
                <w:iCs/>
              </w:rPr>
            </w:pPr>
          </w:p>
          <w:p w:rsidR="00343F80" w:rsidP="003902FA" w:rsidRDefault="00343F80" w14:paraId="0048185C" w14:textId="68DB37AB">
            <w:pPr>
              <w:rPr>
                <w:b/>
                <w:i/>
                <w:iCs/>
              </w:rPr>
            </w:pPr>
          </w:p>
          <w:p w:rsidR="00343F80" w:rsidP="003902FA" w:rsidRDefault="00343F80" w14:paraId="3CF38872" w14:textId="77777777">
            <w:pPr>
              <w:rPr>
                <w:b/>
                <w:i/>
                <w:iCs/>
              </w:rPr>
            </w:pPr>
          </w:p>
          <w:p w:rsidRPr="004D1F26" w:rsidR="00333471" w:rsidP="003902FA" w:rsidRDefault="00333471" w14:paraId="74030672" w14:textId="1274D2F7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2hrs</w:t>
            </w:r>
          </w:p>
        </w:tc>
        <w:tc>
          <w:tcPr>
            <w:tcW w:w="5387" w:type="dxa"/>
            <w:tcMar/>
          </w:tcPr>
          <w:p w:rsidR="003902FA" w:rsidP="003902FA" w:rsidRDefault="003902FA" w14:paraId="2D2EADDF" w14:textId="0EFCF114">
            <w:r w:rsidRPr="00343F80">
              <w:rPr>
                <w:b/>
                <w:bCs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00BE2A0" wp14:editId="66EC58E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31750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F80">
              <w:rPr>
                <w:b/>
                <w:bCs/>
                <w:color w:val="2F5496" w:themeColor="accent1" w:themeShade="BF"/>
              </w:rPr>
              <w:t>Explain</w:t>
            </w:r>
            <w:r>
              <w:t xml:space="preserve"> why you think that the following arguments work (valid) or do not work (invalid). Be as clear as you can</w:t>
            </w:r>
            <w:proofErr w:type="gramStart"/>
            <w:r>
              <w:t xml:space="preserve">.  </w:t>
            </w:r>
            <w:proofErr w:type="gramEnd"/>
            <w:r>
              <w:t>A valid argument is one where if the opening premises are accepted (the first two in each argument) the conclusion (the third</w:t>
            </w:r>
            <w:r w:rsidR="00343F80">
              <w:t xml:space="preserve"> </w:t>
            </w:r>
            <w:r>
              <w:t>statement) </w:t>
            </w:r>
            <w:proofErr w:type="gramStart"/>
            <w:r>
              <w:t>has to</w:t>
            </w:r>
            <w:proofErr w:type="gramEnd"/>
            <w:r>
              <w:t xml:space="preserve"> be accepted as well.)  </w:t>
            </w:r>
          </w:p>
          <w:p w:rsidR="003902FA" w:rsidP="003902FA" w:rsidRDefault="003902FA" w14:paraId="72D11A67" w14:textId="77777777"/>
          <w:p w:rsidR="003902FA" w:rsidP="003902FA" w:rsidRDefault="003902FA" w14:paraId="5AEECBD1" w14:textId="77777777">
            <w:r>
              <w:t xml:space="preserve">1) Some bald men cycle to work  </w:t>
            </w:r>
          </w:p>
          <w:p w:rsidR="003902FA" w:rsidP="003902FA" w:rsidRDefault="003902FA" w14:paraId="160DE812" w14:textId="454AB6FB">
            <w:r>
              <w:t xml:space="preserve">2)All those who cycle to work own or have borrowed a cycle.  </w:t>
            </w:r>
          </w:p>
          <w:p w:rsidR="003902FA" w:rsidP="003902FA" w:rsidRDefault="003902FA" w14:paraId="2E8CB788" w14:textId="77777777">
            <w:r>
              <w:t>3) Therefore, some bald men own a cycle.   </w:t>
            </w:r>
          </w:p>
          <w:p w:rsidR="003902FA" w:rsidP="003902FA" w:rsidRDefault="003902FA" w14:paraId="6769B0B3" w14:textId="77777777"/>
          <w:p w:rsidR="003902FA" w:rsidP="003902FA" w:rsidRDefault="003902FA" w14:paraId="5CACAA21" w14:textId="77777777">
            <w:r>
              <w:t>1) All </w:t>
            </w:r>
            <w:proofErr w:type="spellStart"/>
            <w:r>
              <w:t>blims</w:t>
            </w:r>
            <w:proofErr w:type="spellEnd"/>
            <w:r>
              <w:t> are </w:t>
            </w:r>
            <w:proofErr w:type="spellStart"/>
            <w:r>
              <w:t>blams</w:t>
            </w:r>
            <w:proofErr w:type="spellEnd"/>
            <w:r>
              <w:t> </w:t>
            </w:r>
          </w:p>
          <w:p w:rsidR="003902FA" w:rsidP="003902FA" w:rsidRDefault="003902FA" w14:paraId="67078B6D" w14:textId="77777777">
            <w:r>
              <w:t>2) Some </w:t>
            </w:r>
            <w:proofErr w:type="spellStart"/>
            <w:r>
              <w:t>blims</w:t>
            </w:r>
            <w:proofErr w:type="spellEnd"/>
            <w:r>
              <w:t> are </w:t>
            </w:r>
            <w:proofErr w:type="spellStart"/>
            <w:r>
              <w:t>bloms</w:t>
            </w:r>
            <w:proofErr w:type="spellEnd"/>
            <w:r>
              <w:t xml:space="preserve">  </w:t>
            </w:r>
          </w:p>
          <w:p w:rsidR="003902FA" w:rsidP="003902FA" w:rsidRDefault="003902FA" w14:paraId="277CD3D4" w14:textId="77777777">
            <w:r>
              <w:t>3) Therefore, some </w:t>
            </w:r>
            <w:proofErr w:type="spellStart"/>
            <w:r>
              <w:t>blams</w:t>
            </w:r>
            <w:proofErr w:type="spellEnd"/>
            <w:r>
              <w:t> are </w:t>
            </w:r>
            <w:proofErr w:type="spellStart"/>
            <w:r>
              <w:t>bloms</w:t>
            </w:r>
            <w:proofErr w:type="spellEnd"/>
            <w:r>
              <w:t xml:space="preserve">.    </w:t>
            </w:r>
          </w:p>
          <w:p w:rsidR="003902FA" w:rsidP="003902FA" w:rsidRDefault="003902FA" w14:paraId="7AD72FD3" w14:textId="77777777"/>
          <w:p w:rsidR="003902FA" w:rsidP="003902FA" w:rsidRDefault="003902FA" w14:paraId="2C529A41" w14:textId="77777777">
            <w:r>
              <w:t xml:space="preserve">1) All firemen are brave people  </w:t>
            </w:r>
          </w:p>
          <w:p w:rsidR="003902FA" w:rsidP="003902FA" w:rsidRDefault="003902FA" w14:paraId="77F478F7" w14:textId="77777777">
            <w:r>
              <w:t xml:space="preserve">2) Some brave people are compassionate  </w:t>
            </w:r>
          </w:p>
          <w:p w:rsidR="003902FA" w:rsidP="003902FA" w:rsidRDefault="003902FA" w14:paraId="535BE121" w14:textId="77777777">
            <w:r>
              <w:t>3)Therefore, some firemen are compassionate.</w:t>
            </w:r>
          </w:p>
          <w:p w:rsidR="003902FA" w:rsidP="003902FA" w:rsidRDefault="003902FA" w14:paraId="78D19543" w14:textId="5E5A903A">
            <w:r>
              <w:t xml:space="preserve">    </w:t>
            </w:r>
          </w:p>
          <w:p w:rsidR="003902FA" w:rsidP="003902FA" w:rsidRDefault="003902FA" w14:paraId="1B581D29" w14:textId="77777777">
            <w:r>
              <w:t xml:space="preserve">1) No Martians have red noses  </w:t>
            </w:r>
          </w:p>
          <w:p w:rsidR="003902FA" w:rsidP="003902FA" w:rsidRDefault="003902FA" w14:paraId="1E635E13" w14:textId="77777777">
            <w:r>
              <w:t xml:space="preserve">2) Rudolph has a red nose  </w:t>
            </w:r>
          </w:p>
          <w:p w:rsidR="003902FA" w:rsidP="003902FA" w:rsidRDefault="003902FA" w14:paraId="651CD0DF" w14:textId="77777777">
            <w:r>
              <w:t>3) Therefore, Rudolph is not a Martian </w:t>
            </w:r>
          </w:p>
          <w:p w:rsidR="003902FA" w:rsidP="003902FA" w:rsidRDefault="003902FA" w14:paraId="0DFB9A77" w14:textId="7F37B83E">
            <w:pPr>
              <w:rPr>
                <w:b/>
                <w:i/>
                <w:iCs/>
              </w:rPr>
            </w:pPr>
          </w:p>
          <w:p w:rsidR="00333471" w:rsidP="003902FA" w:rsidRDefault="00333471" w14:paraId="53923982" w14:textId="086170BF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627" w:type="dxa"/>
            <w:tcMar/>
          </w:tcPr>
          <w:p w:rsidR="00343F80" w:rsidP="00343F80" w:rsidRDefault="00343F80" w14:paraId="1B8CA66E" w14:textId="28DD2F44">
            <w:r w:rsidRPr="00343F80">
              <w:rPr>
                <w:b/>
                <w:bCs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181FE540" wp14:editId="7F4701A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83820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F80">
              <w:rPr>
                <w:b/>
                <w:bCs/>
                <w:color w:val="2F5496" w:themeColor="accent1" w:themeShade="BF"/>
              </w:rPr>
              <w:t>Read</w:t>
            </w:r>
            <w:r>
              <w:t xml:space="preserve"> the following arguments and decide whether you agree or disagree.</w:t>
            </w:r>
          </w:p>
          <w:p w:rsidR="00343F80" w:rsidP="00343F80" w:rsidRDefault="00343F80" w14:paraId="486AFF7F" w14:textId="4BD88307"/>
          <w:p w:rsidR="00343F80" w:rsidP="00343F80" w:rsidRDefault="00343F80" w14:paraId="4C277FDB" w14:textId="2260C602"/>
          <w:p w:rsidR="00343F80" w:rsidP="00343F80" w:rsidRDefault="00343F80" w14:paraId="7598FF35" w14:textId="77777777"/>
          <w:p w:rsidR="00343F80" w:rsidP="00343F80" w:rsidRDefault="00343F80" w14:paraId="7DD97BEF" w14:textId="77777777">
            <w:r>
              <w:rPr>
                <w:b/>
              </w:rPr>
              <w:t>One</w:t>
            </w:r>
            <w:r>
              <w:t xml:space="preserve">: When I have some money in my wallet and then put my wallet in my </w:t>
            </w:r>
            <w:proofErr w:type="gramStart"/>
            <w:r>
              <w:t>pocket</w:t>
            </w:r>
            <w:proofErr w:type="gramEnd"/>
            <w:r>
              <w:t xml:space="preserve"> I have some money in my pocket. When I walk into my house with the money in my </w:t>
            </w:r>
            <w:proofErr w:type="gramStart"/>
            <w:r>
              <w:t>pocket</w:t>
            </w:r>
            <w:proofErr w:type="gramEnd"/>
            <w:r>
              <w:t xml:space="preserve"> I now have brought some money into the house.</w:t>
            </w:r>
          </w:p>
          <w:p w:rsidR="00343F80" w:rsidP="00343F80" w:rsidRDefault="00343F80" w14:paraId="1B7485F3" w14:textId="77777777">
            <w:r>
              <w:rPr>
                <w:b/>
              </w:rPr>
              <w:t>Two</w:t>
            </w:r>
            <w:r>
              <w:t>: If I sit in the bath and eat some roast duck there is now roast duck in the bath.</w:t>
            </w:r>
          </w:p>
          <w:p w:rsidR="00343F80" w:rsidP="00343F80" w:rsidRDefault="00343F80" w14:paraId="60437425" w14:textId="77777777">
            <w:r>
              <w:rPr>
                <w:b/>
              </w:rPr>
              <w:t>Three</w:t>
            </w:r>
            <w:r>
              <w:t>: I have a pain in my toe and then I put my foot in my shoe, so it is now true that I have a pain in my shoe.</w:t>
            </w:r>
          </w:p>
          <w:p w:rsidR="00343F80" w:rsidP="00343F80" w:rsidRDefault="00343F80" w14:paraId="16CBAA7A" w14:textId="77777777">
            <w:r>
              <w:t>Explain why you agree or disagree with each argument. Is there anything strange about any of them?</w:t>
            </w:r>
          </w:p>
          <w:p w:rsidR="00343F80" w:rsidP="00333471" w:rsidRDefault="00343F80" w14:paraId="018A72C5" w14:textId="77777777">
            <w:pPr>
              <w:rPr>
                <w:b/>
                <w:i/>
                <w:iCs/>
              </w:rPr>
            </w:pPr>
          </w:p>
          <w:p w:rsidR="00333471" w:rsidP="00333471" w:rsidRDefault="00333471" w14:paraId="2BB52125" w14:textId="65C63FCC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2F2ED3" w:rsidTr="0F2A5679" w14:paraId="060CA820" w14:textId="262E0C09">
        <w:trPr>
          <w:trHeight w:val="2603"/>
        </w:trPr>
        <w:tc>
          <w:tcPr>
            <w:tcW w:w="3256" w:type="dxa"/>
            <w:tcMar/>
          </w:tcPr>
          <w:p w:rsidR="002F2ED3" w:rsidP="002F2ED3" w:rsidRDefault="002F2ED3" w14:paraId="3140A7EB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F00E24D" wp14:editId="2FF64D7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7620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Watch the following lecture</w:t>
            </w:r>
          </w:p>
          <w:p w:rsidR="002F2ED3" w:rsidP="002F2ED3" w:rsidRDefault="002F2ED3" w14:paraId="1876B8D7" w14:textId="77777777">
            <w:r>
              <w:t>Summarise the main ideas that Michael Sandel explores in the lecture.</w:t>
            </w:r>
          </w:p>
          <w:p w:rsidR="002F2ED3" w:rsidP="002F2ED3" w:rsidRDefault="002F2ED3" w14:paraId="1D9DDB1C" w14:textId="77777777">
            <w:r>
              <w:t>Research the principle of utility and utilitarianism.</w:t>
            </w:r>
          </w:p>
          <w:p w:rsidRPr="002F2ED3" w:rsidR="002F2ED3" w:rsidP="002F2ED3" w:rsidRDefault="002F2ED3" w14:paraId="4BEB9431" w14:textId="77777777"/>
          <w:p w:rsidRPr="002F2ED3" w:rsidR="002F2ED3" w:rsidP="002F2ED3" w:rsidRDefault="002F2ED3" w14:paraId="27A0FF88" w14:textId="77777777"/>
          <w:p w:rsidRPr="002F2ED3" w:rsidR="002F2ED3" w:rsidP="002F2ED3" w:rsidRDefault="002F2ED3" w14:paraId="6677D52D" w14:textId="77777777"/>
          <w:p w:rsidRPr="00343F80" w:rsidR="002F2ED3" w:rsidP="002F2ED3" w:rsidRDefault="00165244" w14:paraId="1E3A1836" w14:textId="77777777">
            <w:hyperlink w:history="1" r:id="rId11">
              <w:r w:rsidRPr="00343F80" w:rsidR="002F2ED3">
                <w:rPr>
                  <w:rStyle w:val="Hyperlink"/>
                </w:rPr>
                <w:t>Michael Sandel Lecture</w:t>
              </w:r>
            </w:hyperlink>
          </w:p>
          <w:p w:rsidRPr="004D1F26" w:rsidR="002F2ED3" w:rsidP="002F2ED3" w:rsidRDefault="002F2ED3" w14:paraId="36968663" w14:textId="35BF8292">
            <w:pPr>
              <w:rPr>
                <w:rFonts w:cstheme="minorHAnsi"/>
                <w:b/>
                <w:i/>
                <w:iCs/>
              </w:rPr>
            </w:pPr>
            <w:r w:rsidRPr="00343F80">
              <w:rPr>
                <w:b/>
                <w:i/>
                <w:iCs/>
              </w:rPr>
              <w:t>Time: 6hr</w:t>
            </w:r>
            <w:r>
              <w:rPr>
                <w:b/>
                <w:i/>
                <w:iCs/>
              </w:rPr>
              <w:t>s</w:t>
            </w:r>
          </w:p>
        </w:tc>
        <w:tc>
          <w:tcPr>
            <w:tcW w:w="3118" w:type="dxa"/>
            <w:tcMar/>
          </w:tcPr>
          <w:p w:rsidR="002F2ED3" w:rsidP="002F2ED3" w:rsidRDefault="002F2ED3" w14:paraId="51A8CB38" w14:textId="77777777">
            <w:r w:rsidRPr="00343F80">
              <w:rPr>
                <w:b/>
                <w:bCs/>
                <w:noProof/>
                <w:color w:val="2F5496" w:themeColor="accent1" w:themeShade="BF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10EB1CBA" wp14:editId="26B9C6D7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55245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F80">
              <w:rPr>
                <w:b/>
                <w:bCs/>
                <w:color w:val="2F5496" w:themeColor="accent1" w:themeShade="BF"/>
              </w:rPr>
              <w:t>Read</w:t>
            </w:r>
            <w:r>
              <w:t xml:space="preserve"> the following article by Peter Singer</w:t>
            </w:r>
          </w:p>
          <w:p w:rsidR="002F2ED3" w:rsidP="002F2ED3" w:rsidRDefault="002F2ED3" w14:paraId="53890606" w14:textId="77777777">
            <w:r>
              <w:t>1)  Explain what Singer is trying to say. What arguments does he use?</w:t>
            </w:r>
          </w:p>
          <w:p w:rsidR="002F2ED3" w:rsidP="002F2ED3" w:rsidRDefault="00165244" w14:paraId="32082830" w14:textId="2D380441">
            <w:r w:rsidR="227CF0F7">
              <w:rPr/>
              <w:t>2) Explain if you agree or disagree with him. What are his best or weakest argument</w:t>
            </w:r>
          </w:p>
          <w:p w:rsidR="227CF0F7" w:rsidP="227CF0F7" w:rsidRDefault="227CF0F7" w14:paraId="7D9E0AA8" w14:textId="6B5AE431">
            <w:pPr>
              <w:pStyle w:val="Normal"/>
            </w:pPr>
          </w:p>
          <w:p w:rsidR="227CF0F7" w:rsidP="227CF0F7" w:rsidRDefault="227CF0F7" w14:paraId="66537E50" w14:textId="31D5B5EB">
            <w:pPr>
              <w:pStyle w:val="Normal"/>
            </w:pPr>
            <w:hyperlink r:id="Rfb7992c4bb684b42">
              <w:r w:rsidRPr="227CF0F7" w:rsidR="227CF0F7">
                <w:rPr>
                  <w:rStyle w:val="Hyperlink"/>
                </w:rPr>
                <w:t>https://spot.colorado.edu/~heathwoo/phil1200,Spr07/singer.pdf</w:t>
              </w:r>
            </w:hyperlink>
          </w:p>
          <w:p w:rsidR="227CF0F7" w:rsidP="227CF0F7" w:rsidRDefault="227CF0F7" w14:paraId="04FD26F4" w14:textId="2A023111">
            <w:pPr>
              <w:pStyle w:val="Normal"/>
            </w:pPr>
          </w:p>
          <w:p w:rsidRPr="00343F80" w:rsidR="002F2ED3" w:rsidP="002F2ED3" w:rsidRDefault="002F2ED3" w14:paraId="47AE5556" w14:textId="2045003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</w:rPr>
              <w:t xml:space="preserve">Time: </w:t>
            </w:r>
            <w:r w:rsidR="00003A1E">
              <w:rPr>
                <w:b/>
                <w:i/>
              </w:rPr>
              <w:t>4</w:t>
            </w:r>
            <w:r w:rsidRPr="004D1F26">
              <w:rPr>
                <w:b/>
                <w:i/>
              </w:rPr>
              <w:t>hrs</w:t>
            </w:r>
          </w:p>
        </w:tc>
        <w:tc>
          <w:tcPr>
            <w:tcW w:w="9014" w:type="dxa"/>
            <w:gridSpan w:val="2"/>
            <w:tcMar/>
          </w:tcPr>
          <w:p w:rsidR="002F2ED3" w:rsidP="002F2ED3" w:rsidRDefault="002F2ED3" w14:paraId="440B92C0" w14:textId="5D321E8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5F5CDE3F" wp14:editId="0AAEC74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the clip below.</w:t>
            </w:r>
          </w:p>
          <w:p w:rsidR="002F2ED3" w:rsidP="002F2ED3" w:rsidRDefault="002F2ED3" w14:paraId="66CA079E" w14:textId="77777777"/>
          <w:p w:rsidR="002F2ED3" w:rsidP="002F2ED3" w:rsidRDefault="002F2ED3" w14:paraId="0DB02C8A" w14:textId="0705D0DB">
            <w:r>
              <w:t xml:space="preserve"> The </w:t>
            </w:r>
            <w:r>
              <w:rPr>
                <w:i/>
              </w:rPr>
              <w:t>argument from illusion</w:t>
            </w:r>
            <w:r>
              <w:t xml:space="preserve"> tries to show that we do not see the physical world </w:t>
            </w:r>
            <w:proofErr w:type="gramStart"/>
            <w:r>
              <w:t>directly</w:t>
            </w:r>
            <w:proofErr w:type="gramEnd"/>
            <w:r>
              <w:t xml:space="preserve"> but we see instead a mental representation of the world. It has persuaded many scientists and philosophers that we see mental images rather than the physical world.</w:t>
            </w:r>
          </w:p>
          <w:p w:rsidR="002F2ED3" w:rsidP="002F2ED3" w:rsidRDefault="002F2ED3" w14:paraId="3AA95824" w14:textId="77777777">
            <w:r>
              <w:t xml:space="preserve">Explain the </w:t>
            </w:r>
            <w:r>
              <w:rPr>
                <w:i/>
              </w:rPr>
              <w:t>argument from illusion</w:t>
            </w:r>
            <w:r>
              <w:t xml:space="preserve"> as carefully as you can.</w:t>
            </w:r>
          </w:p>
          <w:p w:rsidR="002F2ED3" w:rsidP="002F2ED3" w:rsidRDefault="002F2ED3" w14:paraId="0DA724CA" w14:textId="3957BEBD">
            <w:r>
              <w:t xml:space="preserve">Research the </w:t>
            </w:r>
            <w:r>
              <w:rPr>
                <w:i/>
              </w:rPr>
              <w:t>argument from hallucination</w:t>
            </w:r>
            <w:r>
              <w:t xml:space="preserve"> and the </w:t>
            </w:r>
            <w:r>
              <w:rPr>
                <w:i/>
              </w:rPr>
              <w:t>time lag argument</w:t>
            </w:r>
            <w:r>
              <w:t xml:space="preserve"> which both try to show the same thing.</w:t>
            </w:r>
          </w:p>
          <w:p w:rsidR="002F2ED3" w:rsidP="002F2ED3" w:rsidRDefault="002F2ED3" w14:paraId="763D2589" w14:textId="0A5538DF"/>
          <w:p w:rsidR="002F2ED3" w:rsidP="002F2ED3" w:rsidRDefault="002F2ED3" w14:paraId="3B5C40E3" w14:textId="77777777"/>
          <w:p w:rsidR="002F2ED3" w:rsidP="002F2ED3" w:rsidRDefault="00165244" w14:paraId="0214245E" w14:textId="5DCE48E1">
            <w:hyperlink w:history="1" r:id="rId13">
              <w:r w:rsidRPr="00343F80" w:rsidR="002F2ED3">
                <w:rPr>
                  <w:rStyle w:val="Hyperlink"/>
                </w:rPr>
                <w:t>Argument from Illusion</w:t>
              </w:r>
            </w:hyperlink>
          </w:p>
          <w:p w:rsidR="002F2ED3" w:rsidP="002F2ED3" w:rsidRDefault="002F2ED3" w14:paraId="759B9030" w14:textId="5695CA51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2hrs</w:t>
            </w:r>
          </w:p>
        </w:tc>
      </w:tr>
    </w:tbl>
    <w:p w:rsidR="00211ECD" w:rsidP="00AC535E" w:rsidRDefault="00165244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44" w:rsidP="00C34B67" w:rsidRDefault="00165244" w14:paraId="09CE0C18" w14:textId="77777777">
      <w:pPr>
        <w:spacing w:after="0" w:line="240" w:lineRule="auto"/>
      </w:pPr>
      <w:r>
        <w:separator/>
      </w:r>
    </w:p>
  </w:endnote>
  <w:endnote w:type="continuationSeparator" w:id="0">
    <w:p w:rsidR="00165244" w:rsidP="00C34B67" w:rsidRDefault="00165244" w14:paraId="23EDB5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44" w:rsidP="00C34B67" w:rsidRDefault="00165244" w14:paraId="50CB5379" w14:textId="77777777">
      <w:pPr>
        <w:spacing w:after="0" w:line="240" w:lineRule="auto"/>
      </w:pPr>
      <w:r>
        <w:separator/>
      </w:r>
    </w:p>
  </w:footnote>
  <w:footnote w:type="continuationSeparator" w:id="0">
    <w:p w:rsidR="00165244" w:rsidP="00C34B67" w:rsidRDefault="00165244" w14:paraId="0B48935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03A1E"/>
    <w:rsid w:val="00080674"/>
    <w:rsid w:val="000822FE"/>
    <w:rsid w:val="0009486E"/>
    <w:rsid w:val="00165244"/>
    <w:rsid w:val="00206548"/>
    <w:rsid w:val="00225647"/>
    <w:rsid w:val="002C186E"/>
    <w:rsid w:val="002F2ED3"/>
    <w:rsid w:val="00312B34"/>
    <w:rsid w:val="00333471"/>
    <w:rsid w:val="00343F80"/>
    <w:rsid w:val="003902FA"/>
    <w:rsid w:val="004D1F26"/>
    <w:rsid w:val="005205CC"/>
    <w:rsid w:val="00521229"/>
    <w:rsid w:val="005F200D"/>
    <w:rsid w:val="006274C1"/>
    <w:rsid w:val="00646E27"/>
    <w:rsid w:val="006C170F"/>
    <w:rsid w:val="007E6004"/>
    <w:rsid w:val="009A32FD"/>
    <w:rsid w:val="00A0774C"/>
    <w:rsid w:val="00AC535E"/>
    <w:rsid w:val="00BB58ED"/>
    <w:rsid w:val="00C22924"/>
    <w:rsid w:val="00C34B67"/>
    <w:rsid w:val="00DB49ED"/>
    <w:rsid w:val="00F0625C"/>
    <w:rsid w:val="00F55F84"/>
    <w:rsid w:val="00F6602B"/>
    <w:rsid w:val="00FB457B"/>
    <w:rsid w:val="00FE68B9"/>
    <w:rsid w:val="0F2A5679"/>
    <w:rsid w:val="227CF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34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bs2pTBkJCxQ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1000wordphilosophy.com/2014/04/10/the-gettier-problem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www.youtube.com/watch?v=kBdfcR-8hEY" TargetMode="Externa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yperlink" Target="https://iep.utm.edu/gettier/" TargetMode="External" Id="R14d9bf97c1cf435b" /><Relationship Type="http://schemas.openxmlformats.org/officeDocument/2006/relationships/hyperlink" Target="https://spot.colorado.edu/~heathwoo/phil1200,Spr07/singer.pdf" TargetMode="External" Id="Rfb7992c4bb684b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5</revision>
  <dcterms:created xsi:type="dcterms:W3CDTF">2020-04-24T17:37:00.0000000Z</dcterms:created>
  <dcterms:modified xsi:type="dcterms:W3CDTF">2022-07-06T12:49:42.0841269Z</dcterms:modified>
</coreProperties>
</file>