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15304" w:type="dxa"/>
        <w:tblLook w:val="04A0" w:firstRow="1" w:lastRow="0" w:firstColumn="1" w:lastColumn="0" w:noHBand="0" w:noVBand="1"/>
      </w:tblPr>
      <w:tblGrid>
        <w:gridCol w:w="3823"/>
        <w:gridCol w:w="3827"/>
        <w:gridCol w:w="3827"/>
        <w:gridCol w:w="3827"/>
      </w:tblGrid>
      <w:tr w:rsidR="00333471" w:rsidTr="195D7C3E" w14:paraId="331B3A40" w14:textId="08D7A2EE">
        <w:trPr>
          <w:trHeight w:val="2756"/>
        </w:trPr>
        <w:tc>
          <w:tcPr>
            <w:tcW w:w="3823" w:type="dxa"/>
            <w:tcMar/>
          </w:tcPr>
          <w:p w:rsidRPr="00AC535E" w:rsidR="00AC535E" w:rsidP="195D7C3E" w:rsidRDefault="00AC535E" w14:paraId="656892AC" w14:textId="3F921926">
            <w:pPr>
              <w:jc w:val="center"/>
              <w:rPr>
                <w:b w:val="1"/>
                <w:bCs w:val="1"/>
                <w:sz w:val="40"/>
                <w:szCs w:val="40"/>
              </w:rPr>
            </w:pPr>
            <w:r w:rsidRPr="195D7C3E" w:rsidR="00AC535E">
              <w:rPr>
                <w:b w:val="1"/>
                <w:bCs w:val="1"/>
                <w:sz w:val="40"/>
                <w:szCs w:val="40"/>
              </w:rPr>
              <w:t>6</w:t>
            </w:r>
            <w:r w:rsidRPr="195D7C3E" w:rsidR="00AC535E">
              <w:rPr>
                <w:b w:val="1"/>
                <w:bCs w:val="1"/>
                <w:sz w:val="40"/>
                <w:szCs w:val="40"/>
                <w:vertAlign w:val="superscript"/>
              </w:rPr>
              <w:t>th</w:t>
            </w:r>
            <w:r w:rsidRPr="195D7C3E" w:rsidR="00AC535E">
              <w:rPr>
                <w:b w:val="1"/>
                <w:bCs w:val="1"/>
                <w:sz w:val="40"/>
                <w:szCs w:val="40"/>
              </w:rPr>
              <w:t xml:space="preserve"> Form Preparation work for</w:t>
            </w:r>
          </w:p>
          <w:p w:rsidR="195D7C3E" w:rsidP="195D7C3E" w:rsidRDefault="195D7C3E" w14:paraId="5C82FE89" w14:textId="6B52CDE6">
            <w:pPr>
              <w:pStyle w:val="Normal"/>
              <w:jc w:val="center"/>
              <w:rPr>
                <w:b w:val="1"/>
                <w:bCs w:val="1"/>
                <w:sz w:val="40"/>
                <w:szCs w:val="40"/>
              </w:rPr>
            </w:pPr>
          </w:p>
          <w:p w:rsidRPr="00AC535E" w:rsidR="00AC535E" w:rsidP="195D7C3E" w:rsidRDefault="00AC535E" w14:paraId="6E071FF7" w14:textId="71695D7F">
            <w:pPr>
              <w:jc w:val="center"/>
              <w:rPr>
                <w:b w:val="1"/>
                <w:bCs w:val="1"/>
                <w:color w:val="FF0000"/>
                <w:sz w:val="40"/>
                <w:szCs w:val="40"/>
              </w:rPr>
            </w:pPr>
            <w:r w:rsidRPr="195D7C3E" w:rsidR="00AC535E">
              <w:rPr>
                <w:b w:val="1"/>
                <w:bCs w:val="1"/>
                <w:color w:val="FF0000"/>
                <w:sz w:val="40"/>
                <w:szCs w:val="40"/>
              </w:rPr>
              <w:t>Theology, Religion and Ethics</w:t>
            </w:r>
          </w:p>
          <w:p w:rsidRPr="00AC535E" w:rsidR="00AC535E" w:rsidP="00AC535E" w:rsidRDefault="00AC535E" w14:paraId="7234D588" w14:textId="6FF0C11B">
            <w:pPr>
              <w:jc w:val="center"/>
              <w:rPr>
                <w:b/>
                <w:iCs/>
                <w:sz w:val="40"/>
              </w:rPr>
            </w:pPr>
          </w:p>
          <w:p w:rsidR="195D7C3E" w:rsidP="195D7C3E" w:rsidRDefault="195D7C3E" w14:paraId="76602039" w14:textId="10219573">
            <w:pPr>
              <w:pStyle w:val="Normal"/>
              <w:bidi w:val="0"/>
              <w:spacing w:before="0" w:beforeAutospacing="off" w:after="0" w:afterAutospacing="off" w:line="259" w:lineRule="auto"/>
              <w:ind w:left="0" w:right="0"/>
              <w:jc w:val="center"/>
            </w:pPr>
            <w:r w:rsidRPr="195D7C3E" w:rsidR="195D7C3E">
              <w:rPr>
                <w:b w:val="1"/>
                <w:bCs w:val="1"/>
                <w:sz w:val="40"/>
                <w:szCs w:val="40"/>
              </w:rPr>
              <w:t>Summer 2022</w:t>
            </w:r>
          </w:p>
          <w:p w:rsidRPr="004D1F26" w:rsidR="00333471" w:rsidP="00333471" w:rsidRDefault="00333471" w14:paraId="3E984E5C" w14:textId="7429D714">
            <w:pPr>
              <w:rPr>
                <w:b/>
                <w:i/>
                <w:iCs/>
              </w:rPr>
            </w:pPr>
          </w:p>
        </w:tc>
        <w:tc>
          <w:tcPr>
            <w:tcW w:w="3827" w:type="dxa"/>
            <w:tcMar/>
          </w:tcPr>
          <w:p w:rsidRPr="00A0774C" w:rsidR="00333471" w:rsidP="49C0B2D8" w:rsidRDefault="00333471" w14:paraId="33F175F8" w14:textId="04CAA542">
            <w:pPr>
              <w:rPr>
                <w:b w:val="1"/>
                <w:bCs w:val="1"/>
                <w:i w:val="1"/>
                <w:iCs w:val="1"/>
              </w:rPr>
            </w:pPr>
            <w:r w:rsidRPr="009A32FD">
              <w:rPr>
                <w:b/>
                <w:noProof/>
                <w:color w:val="4472C4" w:themeColor="accent1"/>
                <w:lang w:eastAsia="en-GB"/>
              </w:rPr>
              <w:drawing>
                <wp:anchor distT="0" distB="0" distL="114300" distR="114300" simplePos="0" relativeHeight="251671552" behindDoc="1" locked="0" layoutInCell="1" allowOverlap="1" wp14:anchorId="20448E4F" wp14:editId="370E3ACC">
                  <wp:simplePos x="0" y="0"/>
                  <wp:positionH relativeFrom="column">
                    <wp:posOffset>4445</wp:posOffset>
                  </wp:positionH>
                  <wp:positionV relativeFrom="paragraph">
                    <wp:posOffset>3175</wp:posOffset>
                  </wp:positionV>
                  <wp:extent cx="609600" cy="609600"/>
                  <wp:effectExtent l="0" t="0" r="0" b="0"/>
                  <wp:wrapTight wrapText="bothSides">
                    <wp:wrapPolygon edited="0">
                      <wp:start x="675" y="0"/>
                      <wp:lineTo x="0" y="2025"/>
                      <wp:lineTo x="0" y="17550"/>
                      <wp:lineTo x="7425" y="20925"/>
                      <wp:lineTo x="12825" y="20925"/>
                      <wp:lineTo x="16875" y="20925"/>
                      <wp:lineTo x="20925" y="16200"/>
                      <wp:lineTo x="20925" y="2025"/>
                      <wp:lineTo x="19575" y="0"/>
                      <wp:lineTo x="67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49C0B2D8" w:rsidR="00333471">
              <w:rPr>
                <w:b w:val="1"/>
                <w:bCs w:val="1"/>
                <w:color w:val="4472C4" w:themeColor="accent1"/>
              </w:rPr>
              <w:t>Read</w:t>
            </w:r>
            <w:r w:rsidR="00333471">
              <w:rPr/>
              <w:t xml:space="preserve"> th</w:t>
            </w:r>
            <w:r w:rsidR="44EBFD7F">
              <w:rPr/>
              <w:t xml:space="preserve">is website</w:t>
            </w:r>
            <w:r w:rsidR="00333471">
              <w:rPr/>
              <w:t xml:space="preserve"> and </w:t>
            </w:r>
            <w:r w:rsidR="7D2A4C4C">
              <w:rPr/>
              <w:t xml:space="preserve">analyse the facts presented about</w:t>
            </w:r>
            <w:r w:rsidR="00333471">
              <w:rPr/>
              <w:t xml:space="preserve"> the Historical Figure of Jesus of Nazareth. It will give you skills of analysis of source texts and introduction to theological thought.</w:t>
            </w:r>
            <w:r w:rsidR="00312B34">
              <w:rPr/>
              <w:t xml:space="preserve"> </w:t>
            </w:r>
            <w:r w:rsidRPr="49C0B2D8" w:rsidR="00312B34">
              <w:rPr>
                <w:b w:val="1"/>
                <w:bCs w:val="1"/>
                <w:i w:val="1"/>
                <w:iCs w:val="1"/>
              </w:rPr>
              <w:t>(D</w:t>
            </w:r>
            <w:r w:rsidRPr="49C0B2D8" w:rsidR="00A0774C">
              <w:rPr>
                <w:b w:val="1"/>
                <w:bCs w:val="1"/>
                <w:i w:val="1"/>
                <w:iCs w:val="1"/>
              </w:rPr>
              <w:t>ev of Christian Thought)</w:t>
            </w:r>
          </w:p>
          <w:p w:rsidR="00333471" w:rsidP="00333471" w:rsidRDefault="00333471" w14:paraId="3DDAEC7B" w14:textId="3C47FBDC"/>
          <w:p w:rsidR="00333471" w:rsidP="00333471" w:rsidRDefault="00333471" w14:paraId="30960269" w14:textId="77777777"/>
          <w:p w:rsidR="00333471" w:rsidP="00333471" w:rsidRDefault="00333471" w14:paraId="7B6013C5" w14:textId="77777777"/>
          <w:p w:rsidR="00333471" w:rsidP="00333471" w:rsidRDefault="001254F5" w14:paraId="7C152D45" w14:textId="64986812">
            <w:hyperlink r:id="Rf3be89fdcb794014">
              <w:r w:rsidRPr="49C0B2D8" w:rsidR="00333471">
                <w:rPr>
                  <w:rStyle w:val="Hyperlink"/>
                </w:rPr>
                <w:t>Historical Figure of Jesus of Nazareth</w:t>
              </w:r>
            </w:hyperlink>
          </w:p>
          <w:p w:rsidR="3DF0C28B" w:rsidP="49C0B2D8" w:rsidRDefault="3DF0C28B" w14:paraId="059D818C" w14:textId="452E6088">
            <w:pPr>
              <w:pStyle w:val="Normal"/>
              <w:bidi w:val="0"/>
              <w:spacing w:before="0" w:beforeAutospacing="off" w:after="0" w:afterAutospacing="off" w:line="259" w:lineRule="auto"/>
              <w:ind w:left="0" w:right="0"/>
              <w:jc w:val="left"/>
              <w:rPr>
                <w:i w:val="1"/>
                <w:iCs w:val="1"/>
              </w:rPr>
            </w:pPr>
            <w:r w:rsidRPr="49C0B2D8" w:rsidR="3DF0C28B">
              <w:rPr>
                <w:i w:val="1"/>
                <w:iCs w:val="1"/>
              </w:rPr>
              <w:t>Big Think</w:t>
            </w:r>
          </w:p>
          <w:p w:rsidRPr="004D1F26" w:rsidR="00333471" w:rsidP="00333471" w:rsidRDefault="00333471" w14:paraId="74030672" w14:textId="0BD87C22">
            <w:pPr>
              <w:rPr>
                <w:b/>
                <w:i/>
                <w:iCs/>
              </w:rPr>
            </w:pPr>
            <w:r w:rsidRPr="004D1F26">
              <w:rPr>
                <w:b/>
                <w:i/>
                <w:iCs/>
              </w:rPr>
              <w:t>Time: 2hrs</w:t>
            </w:r>
          </w:p>
        </w:tc>
        <w:tc>
          <w:tcPr>
            <w:tcW w:w="3827" w:type="dxa"/>
            <w:tcMar/>
          </w:tcPr>
          <w:p w:rsidR="00333471" w:rsidP="00333471" w:rsidRDefault="00333471" w14:paraId="5EC55804" w14:textId="30DA5771">
            <w:r w:rsidRPr="009A32FD">
              <w:rPr>
                <w:b/>
                <w:noProof/>
                <w:color w:val="4472C4" w:themeColor="accent1"/>
                <w:lang w:eastAsia="en-GB"/>
              </w:rPr>
              <w:drawing>
                <wp:anchor distT="0" distB="0" distL="114300" distR="114300" simplePos="0" relativeHeight="251674624" behindDoc="1" locked="0" layoutInCell="1" allowOverlap="1" wp14:anchorId="647B037B" wp14:editId="5E41631C">
                  <wp:simplePos x="0" y="0"/>
                  <wp:positionH relativeFrom="column">
                    <wp:posOffset>4445</wp:posOffset>
                  </wp:positionH>
                  <wp:positionV relativeFrom="paragraph">
                    <wp:posOffset>0</wp:posOffset>
                  </wp:positionV>
                  <wp:extent cx="609600" cy="609600"/>
                  <wp:effectExtent l="0" t="0" r="0" b="0"/>
                  <wp:wrapTight wrapText="bothSides">
                    <wp:wrapPolygon edited="0">
                      <wp:start x="4050" y="0"/>
                      <wp:lineTo x="2025" y="4050"/>
                      <wp:lineTo x="675" y="8775"/>
                      <wp:lineTo x="1350" y="12825"/>
                      <wp:lineTo x="12150" y="20925"/>
                      <wp:lineTo x="17550" y="20925"/>
                      <wp:lineTo x="20250" y="16200"/>
                      <wp:lineTo x="18900" y="14850"/>
                      <wp:lineTo x="10800" y="11475"/>
                      <wp:lineTo x="19575" y="8775"/>
                      <wp:lineTo x="18900" y="1350"/>
                      <wp:lineTo x="6750" y="0"/>
                      <wp:lineTo x="405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49C0B2D8" w:rsidR="00333471">
              <w:rPr>
                <w:b w:val="1"/>
                <w:bCs w:val="1"/>
                <w:color w:val="4472C4" w:themeColor="accent1"/>
              </w:rPr>
              <w:t>Listen</w:t>
            </w:r>
            <w:r w:rsidR="00333471">
              <w:rPr/>
              <w:t xml:space="preserve"> to this podcast about Italian artist Raphael and his painting called The School of Athens. The podcast explores both Plato and Aristotle, and how Raphael has depicted them.</w:t>
            </w:r>
            <w:r w:rsidR="00312B34">
              <w:rPr/>
              <w:t xml:space="preserve"> </w:t>
            </w:r>
            <w:r w:rsidRPr="49C0B2D8" w:rsidR="00312B34">
              <w:rPr>
                <w:b w:val="1"/>
                <w:bCs w:val="1"/>
                <w:i w:val="1"/>
                <w:iCs w:val="1"/>
              </w:rPr>
              <w:t>(P</w:t>
            </w:r>
            <w:r w:rsidRPr="49C0B2D8" w:rsidR="00A0774C">
              <w:rPr>
                <w:b w:val="1"/>
                <w:bCs w:val="1"/>
                <w:i w:val="1"/>
                <w:iCs w:val="1"/>
              </w:rPr>
              <w:t>hilosophy of Religion</w:t>
            </w:r>
            <w:r w:rsidRPr="49C0B2D8" w:rsidR="00312B34">
              <w:rPr>
                <w:b w:val="1"/>
                <w:bCs w:val="1"/>
                <w:i w:val="1"/>
                <w:iCs w:val="1"/>
              </w:rPr>
              <w:t>)</w:t>
            </w:r>
          </w:p>
          <w:p w:rsidR="00FB457B" w:rsidP="00333471" w:rsidRDefault="00FB457B" w14:paraId="1770424D" w14:textId="48AC4A68"/>
          <w:p w:rsidR="00FB457B" w:rsidP="00333471" w:rsidRDefault="00FB457B" w14:paraId="14AF47BC" w14:textId="235FA382"/>
          <w:p w:rsidR="00FB457B" w:rsidP="00333471" w:rsidRDefault="00FB457B" w14:paraId="27106C26" w14:textId="77777777"/>
          <w:p w:rsidR="00333471" w:rsidP="00333471" w:rsidRDefault="00333471" w14:paraId="53CE678B" w14:textId="77777777"/>
          <w:p w:rsidR="00333471" w:rsidP="00333471" w:rsidRDefault="001254F5" w14:paraId="30673463" w14:textId="77777777">
            <w:hyperlink w:history="1" r:id="rId9">
              <w:r w:rsidRPr="00F55F84" w:rsidR="00333471">
                <w:rPr>
                  <w:rStyle w:val="Hyperlink"/>
                </w:rPr>
                <w:t>The School of Athens</w:t>
              </w:r>
            </w:hyperlink>
          </w:p>
          <w:p w:rsidR="00333471" w:rsidP="00333471" w:rsidRDefault="00333471" w14:paraId="02517B3B" w14:textId="77777777">
            <w:pPr>
              <w:rPr>
                <w:i/>
                <w:iCs/>
              </w:rPr>
            </w:pPr>
            <w:r w:rsidRPr="00DB49ED">
              <w:rPr>
                <w:i/>
                <w:iCs/>
              </w:rPr>
              <w:t>BBC In Our Time podcast</w:t>
            </w:r>
          </w:p>
          <w:p w:rsidR="00333471" w:rsidP="00333471" w:rsidRDefault="00333471" w14:paraId="53923982" w14:textId="0AF141EE">
            <w:r w:rsidRPr="004D1F26">
              <w:rPr>
                <w:b/>
                <w:i/>
                <w:iCs/>
              </w:rPr>
              <w:t>Time: 1hr</w:t>
            </w:r>
          </w:p>
        </w:tc>
        <w:tc>
          <w:tcPr>
            <w:tcW w:w="3827" w:type="dxa"/>
            <w:tcMar/>
          </w:tcPr>
          <w:p w:rsidR="00333471" w:rsidP="00333471" w:rsidRDefault="00333471" w14:paraId="0D840723" w14:textId="5BF8F0AE">
            <w:pPr>
              <w:rPr>
                <w:rFonts w:cstheme="minorHAnsi"/>
                <w:shd w:val="clear" w:color="auto" w:fill="FFFFFF" w:themeFill="background1"/>
              </w:rPr>
            </w:pPr>
            <w:r w:rsidRPr="009A32FD">
              <w:rPr>
                <w:b/>
                <w:noProof/>
                <w:color w:val="4472C4" w:themeColor="accent1"/>
                <w:lang w:eastAsia="en-GB"/>
              </w:rPr>
              <w:drawing>
                <wp:anchor distT="0" distB="0" distL="114300" distR="114300" simplePos="0" relativeHeight="251675648" behindDoc="1" locked="0" layoutInCell="1" allowOverlap="1" wp14:anchorId="5CBF3E71" wp14:editId="2FCB52A3">
                  <wp:simplePos x="0" y="0"/>
                  <wp:positionH relativeFrom="column">
                    <wp:posOffset>4445</wp:posOffset>
                  </wp:positionH>
                  <wp:positionV relativeFrom="paragraph">
                    <wp:posOffset>0</wp:posOffset>
                  </wp:positionV>
                  <wp:extent cx="609600" cy="609600"/>
                  <wp:effectExtent l="0" t="0" r="0" b="0"/>
                  <wp:wrapTight wrapText="bothSides">
                    <wp:wrapPolygon edited="0">
                      <wp:start x="4050" y="0"/>
                      <wp:lineTo x="2025" y="4050"/>
                      <wp:lineTo x="675" y="8775"/>
                      <wp:lineTo x="1350" y="12825"/>
                      <wp:lineTo x="12150" y="20925"/>
                      <wp:lineTo x="17550" y="20925"/>
                      <wp:lineTo x="20250" y="16200"/>
                      <wp:lineTo x="18900" y="14850"/>
                      <wp:lineTo x="10800" y="11475"/>
                      <wp:lineTo x="19575" y="8775"/>
                      <wp:lineTo x="18900" y="1350"/>
                      <wp:lineTo x="6750" y="0"/>
                      <wp:lineTo x="405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49C0B2D8" w:rsidR="00333471">
              <w:rPr>
                <w:b w:val="1"/>
                <w:bCs w:val="1"/>
                <w:color w:val="4472C4" w:themeColor="accent1"/>
              </w:rPr>
              <w:t>L</w:t>
            </w:r>
            <w:r w:rsidRPr="49C0B2D8" w:rsidR="00333471">
              <w:rPr>
                <w:rFonts w:cs="Calibri" w:cstheme="minorAscii"/>
                <w:b w:val="1"/>
                <w:bCs w:val="1"/>
                <w:color w:val="4472C4" w:themeColor="accent1"/>
              </w:rPr>
              <w:t>isten</w:t>
            </w:r>
            <w:r w:rsidRPr="49C0B2D8" w:rsidR="00333471">
              <w:rPr>
                <w:rFonts w:cs="Calibri" w:cstheme="minorAscii"/>
              </w:rPr>
              <w:t xml:space="preserve"> to this </w:t>
            </w:r>
            <w:r w:rsidRPr="49C0B2D8" w:rsidR="00333471">
              <w:rPr>
                <w:rFonts w:cs="Calibri" w:cstheme="minorAscii"/>
                <w:shd w:val="clear" w:color="auto" w:fill="FFFFFF" w:themeFill="background1"/>
              </w:rPr>
              <w:t xml:space="preserve">podcast </w:t>
            </w:r>
            <w:r w:rsidRPr="49C0B2D8" w:rsidR="00333471">
              <w:rPr>
                <w:rFonts w:cs="Calibri" w:cstheme="minorAscii"/>
                <w:shd w:val="clear" w:color="auto" w:fill="FFFFFF" w:themeFill="background1"/>
              </w:rPr>
              <w:t xml:space="preserve">exploring the </w:t>
            </w:r>
            <w:r w:rsidRPr="49C0B2D8" w:rsidR="00333471">
              <w:rPr>
                <w:rFonts w:cs="Calibri" w:cstheme="minorAscii"/>
                <w:shd w:val="clear" w:color="auto" w:fill="FFFFFF" w:themeFill="background1"/>
              </w:rPr>
              <w:t>idea of original sin and its impact on politics, gender and notions of morality in western culture, examining Augustine, Milton, the Masaccio frescoes and Charles Darwin</w:t>
            </w:r>
            <w:r w:rsidRPr="49C0B2D8" w:rsidR="00333471">
              <w:rPr>
                <w:rFonts w:cs="Calibri" w:cstheme="minorAscii"/>
                <w:shd w:val="clear" w:color="auto" w:fill="FFFFFF" w:themeFill="background1"/>
              </w:rPr>
              <w:t>.</w:t>
            </w:r>
            <w:r w:rsidRPr="49C0B2D8" w:rsidR="00312B34">
              <w:rPr>
                <w:rFonts w:cs="Calibri" w:cstheme="minorAscii"/>
                <w:shd w:val="clear" w:color="auto" w:fill="FFFFFF" w:themeFill="background1"/>
              </w:rPr>
              <w:t xml:space="preserve"> </w:t>
            </w:r>
            <w:r w:rsidRPr="49C0B2D8" w:rsidR="00312B34">
              <w:rPr>
                <w:rFonts w:cs="Calibri" w:cstheme="minorAscii"/>
                <w:b w:val="1"/>
                <w:bCs w:val="1"/>
                <w:i w:val="1"/>
                <w:iCs w:val="1"/>
                <w:shd w:val="clear" w:color="auto" w:fill="FFFFFF" w:themeFill="background1"/>
              </w:rPr>
              <w:t>(D</w:t>
            </w:r>
            <w:r w:rsidRPr="49C0B2D8" w:rsidR="00A0774C">
              <w:rPr>
                <w:rFonts w:cs="Calibri" w:cstheme="minorAscii"/>
                <w:b w:val="1"/>
                <w:bCs w:val="1"/>
                <w:i w:val="1"/>
                <w:iCs w:val="1"/>
                <w:shd w:val="clear" w:color="auto" w:fill="FFFFFF" w:themeFill="background1"/>
              </w:rPr>
              <w:t>ev of Christian Thought)</w:t>
            </w:r>
          </w:p>
          <w:p w:rsidR="00FB457B" w:rsidP="00333471" w:rsidRDefault="00FB457B" w14:paraId="0DBDDDCD" w14:textId="77777777"/>
          <w:p w:rsidR="00FB457B" w:rsidP="00333471" w:rsidRDefault="00FB457B" w14:paraId="482B1C62" w14:textId="77777777"/>
          <w:p w:rsidR="00FB457B" w:rsidP="00333471" w:rsidRDefault="00FB457B" w14:paraId="6E8BC41B" w14:textId="77777777"/>
          <w:p w:rsidR="00333471" w:rsidP="00333471" w:rsidRDefault="001254F5" w14:paraId="1D1274A7" w14:textId="38ECC69A">
            <w:hyperlink w:history="1" r:id="rId10">
              <w:r w:rsidRPr="00F55F84" w:rsidR="00333471">
                <w:rPr>
                  <w:rStyle w:val="Hyperlink"/>
                </w:rPr>
                <w:t>The Fall</w:t>
              </w:r>
            </w:hyperlink>
          </w:p>
          <w:p w:rsidR="00333471" w:rsidP="00333471" w:rsidRDefault="00333471" w14:paraId="6811E137" w14:textId="77777777">
            <w:pPr>
              <w:rPr>
                <w:i/>
                <w:iCs/>
              </w:rPr>
            </w:pPr>
            <w:r w:rsidRPr="00DB49ED">
              <w:rPr>
                <w:i/>
                <w:iCs/>
              </w:rPr>
              <w:t>BBC In Our Time podcast</w:t>
            </w:r>
          </w:p>
          <w:p w:rsidR="00333471" w:rsidP="00333471" w:rsidRDefault="00333471" w14:paraId="2BB52125" w14:textId="10F9DDD0">
            <w:r w:rsidRPr="004D1F26">
              <w:rPr>
                <w:b/>
                <w:i/>
                <w:iCs/>
              </w:rPr>
              <w:t>Time: 1hr</w:t>
            </w:r>
          </w:p>
        </w:tc>
      </w:tr>
      <w:tr w:rsidR="00333471" w:rsidTr="195D7C3E" w14:paraId="060CA820" w14:textId="262E0C09">
        <w:trPr>
          <w:trHeight w:val="2603"/>
        </w:trPr>
        <w:tc>
          <w:tcPr>
            <w:tcW w:w="3823" w:type="dxa"/>
            <w:tcMar/>
          </w:tcPr>
          <w:p w:rsidRPr="00A0774C" w:rsidR="00333471" w:rsidP="00333471" w:rsidRDefault="00333471" w14:paraId="4FA0080D" w14:textId="7EE1A8FC">
            <w:pPr>
              <w:rPr>
                <w:b/>
                <w:i/>
              </w:rPr>
            </w:pPr>
            <w:r w:rsidRPr="009A32FD">
              <w:rPr>
                <w:b/>
                <w:noProof/>
                <w:color w:val="4472C4" w:themeColor="accent1"/>
                <w:lang w:eastAsia="en-GB"/>
              </w:rPr>
              <w:drawing>
                <wp:anchor distT="0" distB="0" distL="114300" distR="114300" simplePos="0" relativeHeight="251670528" behindDoc="1" locked="0" layoutInCell="1" allowOverlap="1" wp14:anchorId="14B0FCB7" wp14:editId="1E953803">
                  <wp:simplePos x="0" y="0"/>
                  <wp:positionH relativeFrom="column">
                    <wp:posOffset>4445</wp:posOffset>
                  </wp:positionH>
                  <wp:positionV relativeFrom="paragraph">
                    <wp:posOffset>0</wp:posOffset>
                  </wp:positionV>
                  <wp:extent cx="609600" cy="609600"/>
                  <wp:effectExtent l="0" t="0" r="0" b="0"/>
                  <wp:wrapTight wrapText="bothSides">
                    <wp:wrapPolygon edited="0">
                      <wp:start x="5400" y="0"/>
                      <wp:lineTo x="0" y="4050"/>
                      <wp:lineTo x="0" y="17550"/>
                      <wp:lineTo x="5400" y="20925"/>
                      <wp:lineTo x="15525" y="20925"/>
                      <wp:lineTo x="20925" y="17550"/>
                      <wp:lineTo x="20925" y="4050"/>
                      <wp:lineTo x="15525" y="0"/>
                      <wp:lineTo x="54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49C0B2D8" w:rsidR="00333471">
              <w:rPr>
                <w:b w:val="1"/>
                <w:bCs w:val="1"/>
                <w:color w:val="4472C4" w:themeColor="accent1"/>
              </w:rPr>
              <w:t>Complete</w:t>
            </w:r>
            <w:r w:rsidR="00333471">
              <w:rPr/>
              <w:t xml:space="preserve"> this course which explores the importance of religion for understanding and engaging with global challenges, including the importance of religious literacy.</w:t>
            </w:r>
            <w:r w:rsidR="00312B34">
              <w:rPr/>
              <w:t xml:space="preserve"> </w:t>
            </w:r>
            <w:r w:rsidRPr="49C0B2D8" w:rsidR="00312B34">
              <w:rPr>
                <w:b w:val="1"/>
                <w:bCs w:val="1"/>
                <w:i w:val="1"/>
                <w:iCs w:val="1"/>
              </w:rPr>
              <w:t>(D</w:t>
            </w:r>
            <w:r w:rsidRPr="49C0B2D8" w:rsidR="00A0774C">
              <w:rPr>
                <w:b w:val="1"/>
                <w:bCs w:val="1"/>
                <w:i w:val="1"/>
                <w:iCs w:val="1"/>
              </w:rPr>
              <w:t>ev of Christian Thought</w:t>
            </w:r>
            <w:r w:rsidRPr="49C0B2D8" w:rsidR="00312B34">
              <w:rPr>
                <w:b w:val="1"/>
                <w:bCs w:val="1"/>
                <w:i w:val="1"/>
                <w:iCs w:val="1"/>
              </w:rPr>
              <w:t>)</w:t>
            </w:r>
          </w:p>
          <w:p w:rsidR="00333471" w:rsidP="00333471" w:rsidRDefault="00333471" w14:paraId="42DA7B2F" w14:textId="77777777"/>
          <w:p w:rsidR="00333471" w:rsidP="00333471" w:rsidRDefault="001254F5" w14:paraId="599820A1" w14:textId="77777777">
            <w:pPr>
              <w:rPr>
                <w:rFonts w:cstheme="minorHAnsi"/>
                <w:shd w:val="clear" w:color="auto" w:fill="FFFFFF"/>
              </w:rPr>
            </w:pPr>
            <w:hyperlink w:history="1" r:id="rId12">
              <w:r w:rsidRPr="00FE68B9" w:rsidR="00333471">
                <w:rPr>
                  <w:rStyle w:val="Hyperlink"/>
                  <w:rFonts w:cstheme="minorHAnsi"/>
                  <w:shd w:val="clear" w:color="auto" w:fill="FFFFFF"/>
                </w:rPr>
                <w:t xml:space="preserve">Why Religion Matters: Religious Literacy, Culture </w:t>
              </w:r>
              <w:r w:rsidRPr="00FE68B9" w:rsidR="00333471">
                <w:rPr>
                  <w:rStyle w:val="Hyperlink"/>
                  <w:rFonts w:cstheme="minorHAnsi"/>
                </w:rPr>
                <w:t>and Diversity</w:t>
              </w:r>
            </w:hyperlink>
          </w:p>
          <w:p w:rsidR="00333471" w:rsidP="00333471" w:rsidRDefault="00333471" w14:paraId="2D7AB4A2" w14:textId="77777777">
            <w:pPr>
              <w:rPr>
                <w:rFonts w:cstheme="minorHAnsi"/>
                <w:i/>
                <w:iCs/>
                <w:shd w:val="clear" w:color="auto" w:fill="FFFFFF"/>
              </w:rPr>
            </w:pPr>
            <w:r w:rsidRPr="00DB49ED">
              <w:rPr>
                <w:rFonts w:cstheme="minorHAnsi"/>
                <w:i/>
                <w:iCs/>
                <w:shd w:val="clear" w:color="auto" w:fill="FFFFFF"/>
              </w:rPr>
              <w:t>Open University, starts 11</w:t>
            </w:r>
            <w:r w:rsidRPr="00DB49ED">
              <w:rPr>
                <w:rFonts w:cstheme="minorHAnsi"/>
                <w:i/>
                <w:iCs/>
                <w:shd w:val="clear" w:color="auto" w:fill="FFFFFF"/>
                <w:vertAlign w:val="superscript"/>
              </w:rPr>
              <w:t>th</w:t>
            </w:r>
            <w:r w:rsidRPr="00DB49ED">
              <w:rPr>
                <w:rFonts w:cstheme="minorHAnsi"/>
                <w:i/>
                <w:iCs/>
                <w:shd w:val="clear" w:color="auto" w:fill="FFFFFF"/>
              </w:rPr>
              <w:t xml:space="preserve"> May</w:t>
            </w:r>
          </w:p>
          <w:p w:rsidRPr="004D1F26" w:rsidR="00333471" w:rsidP="00333471" w:rsidRDefault="00333471" w14:paraId="36968663" w14:textId="3E4E5C9F">
            <w:pPr>
              <w:rPr>
                <w:rFonts w:cstheme="minorHAnsi"/>
                <w:b/>
                <w:i/>
                <w:iCs/>
              </w:rPr>
            </w:pPr>
            <w:r w:rsidRPr="004D1F26">
              <w:rPr>
                <w:rFonts w:cstheme="minorHAnsi"/>
                <w:b/>
                <w:i/>
                <w:iCs/>
                <w:shd w:val="clear" w:color="auto" w:fill="FFFFFF"/>
              </w:rPr>
              <w:t>Time: 10hrs</w:t>
            </w:r>
          </w:p>
        </w:tc>
        <w:tc>
          <w:tcPr>
            <w:tcW w:w="3827" w:type="dxa"/>
            <w:tcMar/>
          </w:tcPr>
          <w:p w:rsidR="00333471" w:rsidP="00333471" w:rsidRDefault="00333471" w14:paraId="0C356DBE" w14:textId="258D1449">
            <w:r w:rsidRPr="009A32FD">
              <w:rPr>
                <w:b/>
                <w:noProof/>
                <w:color w:val="4472C4" w:themeColor="accent1"/>
                <w:lang w:eastAsia="en-GB"/>
              </w:rPr>
              <w:drawing>
                <wp:anchor distT="0" distB="0" distL="114300" distR="114300" simplePos="0" relativeHeight="251669504" behindDoc="1" locked="0" layoutInCell="1" allowOverlap="1" wp14:anchorId="36856115" wp14:editId="1B137464">
                  <wp:simplePos x="0" y="0"/>
                  <wp:positionH relativeFrom="column">
                    <wp:posOffset>4445</wp:posOffset>
                  </wp:positionH>
                  <wp:positionV relativeFrom="paragraph">
                    <wp:posOffset>0</wp:posOffset>
                  </wp:positionV>
                  <wp:extent cx="609600" cy="609600"/>
                  <wp:effectExtent l="0" t="0" r="0" b="0"/>
                  <wp:wrapTight wrapText="bothSides">
                    <wp:wrapPolygon edited="0">
                      <wp:start x="4050" y="0"/>
                      <wp:lineTo x="2025" y="4050"/>
                      <wp:lineTo x="675" y="8775"/>
                      <wp:lineTo x="1350" y="12825"/>
                      <wp:lineTo x="12150" y="20925"/>
                      <wp:lineTo x="17550" y="20925"/>
                      <wp:lineTo x="20250" y="16200"/>
                      <wp:lineTo x="18900" y="14850"/>
                      <wp:lineTo x="10800" y="11475"/>
                      <wp:lineTo x="19575" y="8775"/>
                      <wp:lineTo x="18900" y="1350"/>
                      <wp:lineTo x="6750" y="0"/>
                      <wp:lineTo x="405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49C0B2D8" w:rsidR="00333471">
              <w:rPr>
                <w:b w:val="1"/>
                <w:bCs w:val="1"/>
                <w:color w:val="4472C4" w:themeColor="accent1"/>
              </w:rPr>
              <w:t>Listen</w:t>
            </w:r>
            <w:r w:rsidR="00333471">
              <w:rPr/>
              <w:t xml:space="preserve"> to this podcast about St Augustine and his book called Confessions. It gives an insight into the person of St Augustine and what influenced him. </w:t>
            </w:r>
            <w:r w:rsidRPr="49C0B2D8" w:rsidR="00312B34">
              <w:rPr>
                <w:b w:val="1"/>
                <w:bCs w:val="1"/>
                <w:i w:val="1"/>
                <w:iCs w:val="1"/>
              </w:rPr>
              <w:t>(D</w:t>
            </w:r>
            <w:r w:rsidRPr="49C0B2D8" w:rsidR="00A0774C">
              <w:rPr>
                <w:b w:val="1"/>
                <w:bCs w:val="1"/>
                <w:i w:val="1"/>
                <w:iCs w:val="1"/>
              </w:rPr>
              <w:t>ev of Christian Thought</w:t>
            </w:r>
            <w:r w:rsidRPr="49C0B2D8" w:rsidR="00312B34">
              <w:rPr>
                <w:b w:val="1"/>
                <w:bCs w:val="1"/>
                <w:i w:val="1"/>
                <w:iCs w:val="1"/>
              </w:rPr>
              <w:t>)</w:t>
            </w:r>
          </w:p>
          <w:p w:rsidR="00333471" w:rsidP="00333471" w:rsidRDefault="00333471" w14:paraId="72AEF2A6" w14:textId="05E747AC"/>
          <w:p w:rsidR="00333471" w:rsidP="00333471" w:rsidRDefault="00333471" w14:paraId="14B53694" w14:textId="4CD5DCA4"/>
          <w:p w:rsidR="00A0774C" w:rsidP="00333471" w:rsidRDefault="00A0774C" w14:paraId="437E5525" w14:textId="77777777"/>
          <w:p w:rsidR="00333471" w:rsidP="00333471" w:rsidRDefault="001254F5" w14:paraId="49DA283E" w14:textId="78B38CCC">
            <w:hyperlink w:history="1" r:id="rId13">
              <w:r w:rsidRPr="00206548" w:rsidR="00333471">
                <w:rPr>
                  <w:rStyle w:val="Hyperlink"/>
                </w:rPr>
                <w:t>Augustine’s Confessions</w:t>
              </w:r>
            </w:hyperlink>
          </w:p>
          <w:p w:rsidR="00333471" w:rsidP="00333471" w:rsidRDefault="00333471" w14:paraId="58123799" w14:textId="77777777">
            <w:pPr>
              <w:rPr>
                <w:i/>
                <w:iCs/>
              </w:rPr>
            </w:pPr>
            <w:r w:rsidRPr="00DB49ED">
              <w:rPr>
                <w:i/>
                <w:iCs/>
              </w:rPr>
              <w:t>BBC In Our Time podcast</w:t>
            </w:r>
          </w:p>
          <w:p w:rsidRPr="004D1F26" w:rsidR="00333471" w:rsidP="00333471" w:rsidRDefault="00333471" w14:paraId="47AE5556" w14:textId="490F3D11">
            <w:pPr>
              <w:rPr>
                <w:b/>
                <w:i/>
                <w:iCs/>
              </w:rPr>
            </w:pPr>
            <w:r w:rsidRPr="004D1F26">
              <w:rPr>
                <w:b/>
                <w:i/>
                <w:iCs/>
              </w:rPr>
              <w:t>Time: 1hr</w:t>
            </w:r>
          </w:p>
        </w:tc>
        <w:tc>
          <w:tcPr>
            <w:tcW w:w="3827" w:type="dxa"/>
            <w:tcMar/>
          </w:tcPr>
          <w:p w:rsidR="00333471" w:rsidP="00333471" w:rsidRDefault="00333471" w14:paraId="6BF78349" w14:textId="77777777">
            <w:r w:rsidRPr="009A32FD">
              <w:rPr>
                <w:b/>
                <w:noProof/>
                <w:color w:val="4472C4" w:themeColor="accent1"/>
                <w:lang w:eastAsia="en-GB"/>
              </w:rPr>
              <w:drawing>
                <wp:anchor distT="0" distB="0" distL="114300" distR="114300" simplePos="0" relativeHeight="251676672" behindDoc="1" locked="0" layoutInCell="1" allowOverlap="1" wp14:anchorId="3D578EEF" wp14:editId="63134B3A">
                  <wp:simplePos x="0" y="0"/>
                  <wp:positionH relativeFrom="column">
                    <wp:posOffset>4445</wp:posOffset>
                  </wp:positionH>
                  <wp:positionV relativeFrom="paragraph">
                    <wp:posOffset>0</wp:posOffset>
                  </wp:positionV>
                  <wp:extent cx="609600" cy="609600"/>
                  <wp:effectExtent l="0" t="0" r="0" b="0"/>
                  <wp:wrapTight wrapText="bothSides">
                    <wp:wrapPolygon edited="0">
                      <wp:start x="5400" y="0"/>
                      <wp:lineTo x="0" y="4050"/>
                      <wp:lineTo x="0" y="17550"/>
                      <wp:lineTo x="5400" y="20925"/>
                      <wp:lineTo x="15525" y="20925"/>
                      <wp:lineTo x="20925" y="17550"/>
                      <wp:lineTo x="20925" y="4050"/>
                      <wp:lineTo x="15525" y="0"/>
                      <wp:lineTo x="540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49C0B2D8" w:rsidR="00333471">
              <w:rPr>
                <w:b w:val="1"/>
                <w:bCs w:val="1"/>
                <w:color w:val="4472C4" w:themeColor="accent1"/>
              </w:rPr>
              <w:t>Complete</w:t>
            </w:r>
            <w:r w:rsidR="00333471">
              <w:rPr/>
              <w:t xml:space="preserve"> a profile of the following scholars:</w:t>
            </w:r>
          </w:p>
          <w:p w:rsidR="00333471" w:rsidP="00333471" w:rsidRDefault="00333471" w14:paraId="11747F7C" w14:textId="77777777">
            <w:r>
              <w:t>Plato – including The Forms and Analogy of the Cave</w:t>
            </w:r>
          </w:p>
          <w:p w:rsidR="00333471" w:rsidP="00333471" w:rsidRDefault="00333471" w14:paraId="3D4B642E" w14:textId="77777777">
            <w:r>
              <w:t>Aristotle – including The Four Causes and Prime Mover</w:t>
            </w:r>
          </w:p>
          <w:p w:rsidR="00333471" w:rsidP="00333471" w:rsidRDefault="00333471" w14:paraId="44735DCD" w14:textId="3E7C97BC">
            <w:r>
              <w:t>St Augustine of Hippo – including his ideas on Original Sin and his response to Problem of Evil</w:t>
            </w:r>
            <w:r w:rsidR="00A0774C">
              <w:t xml:space="preserve"> </w:t>
            </w:r>
            <w:r w:rsidRPr="00A0774C" w:rsidR="00A0774C">
              <w:rPr>
                <w:b/>
                <w:i/>
              </w:rPr>
              <w:t>(Philosophy of Religion)</w:t>
            </w:r>
          </w:p>
          <w:p w:rsidR="00FB457B" w:rsidP="00333471" w:rsidRDefault="00FB457B" w14:paraId="01AC8C5C" w14:textId="609556EA"/>
          <w:p w:rsidR="00A0774C" w:rsidP="00333471" w:rsidRDefault="00A0774C" w14:paraId="5C342D1E" w14:textId="77777777"/>
          <w:p w:rsidR="00333471" w:rsidP="00333471" w:rsidRDefault="00333471" w14:paraId="4F90806C" w14:textId="18E25159">
            <w:r w:rsidRPr="004D1F26">
              <w:rPr>
                <w:b/>
                <w:i/>
              </w:rPr>
              <w:t>Time: 2hrs</w:t>
            </w:r>
          </w:p>
        </w:tc>
        <w:tc>
          <w:tcPr>
            <w:tcW w:w="3827" w:type="dxa"/>
            <w:tcMar/>
          </w:tcPr>
          <w:p w:rsidR="00333471" w:rsidP="00333471" w:rsidRDefault="00333471" w14:paraId="7639D931" w14:textId="3D2BB1FD">
            <w:r w:rsidRPr="009A32FD">
              <w:rPr>
                <w:b/>
                <w:noProof/>
                <w:color w:val="4472C4" w:themeColor="accent1"/>
                <w:lang w:eastAsia="en-GB"/>
              </w:rPr>
              <w:drawing>
                <wp:anchor distT="0" distB="0" distL="114300" distR="114300" simplePos="0" relativeHeight="251677696" behindDoc="1" locked="0" layoutInCell="1" allowOverlap="1" wp14:anchorId="5F5CDE3F" wp14:editId="08C6F6A6">
                  <wp:simplePos x="0" y="0"/>
                  <wp:positionH relativeFrom="column">
                    <wp:posOffset>4445</wp:posOffset>
                  </wp:positionH>
                  <wp:positionV relativeFrom="paragraph">
                    <wp:posOffset>3175</wp:posOffset>
                  </wp:positionV>
                  <wp:extent cx="609600" cy="609600"/>
                  <wp:effectExtent l="0" t="0" r="0" b="0"/>
                  <wp:wrapTight wrapText="bothSides">
                    <wp:wrapPolygon edited="0">
                      <wp:start x="6750" y="3375"/>
                      <wp:lineTo x="0" y="6075"/>
                      <wp:lineTo x="0" y="11475"/>
                      <wp:lineTo x="6075" y="17550"/>
                      <wp:lineTo x="14850" y="17550"/>
                      <wp:lineTo x="20925" y="11475"/>
                      <wp:lineTo x="20925" y="6075"/>
                      <wp:lineTo x="14175" y="3375"/>
                      <wp:lineTo x="6750" y="3375"/>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49C0B2D8" w:rsidR="00333471">
              <w:rPr>
                <w:b w:val="1"/>
                <w:bCs w:val="1"/>
                <w:color w:val="4472C4" w:themeColor="accent1"/>
              </w:rPr>
              <w:t>Watch</w:t>
            </w:r>
            <w:r w:rsidR="00333471">
              <w:rPr/>
              <w:t xml:space="preserve"> the TED talk which looks at </w:t>
            </w:r>
            <w:r w:rsidRPr="49C0B2D8" w:rsidR="00333471">
              <w:rPr>
                <w:rFonts w:cs="Calibri" w:cstheme="minorAscii"/>
              </w:rPr>
              <w:t>how p</w:t>
            </w:r>
            <w:r w:rsidRPr="49C0B2D8" w:rsidR="00333471">
              <w:rPr>
                <w:rFonts w:cs="Calibri" w:cstheme="minorAscii"/>
                <w:color w:val="333333"/>
                <w:spacing w:val="-5"/>
                <w:shd w:val="clear" w:color="auto" w:fill="FFFFFF"/>
              </w:rPr>
              <w:t>lenty of good things are done in the name of religion, and plenty of bad things too. But what is religion, exactly — is it good or bad, in and of itself?</w:t>
            </w:r>
            <w:r w:rsidRPr="49C0B2D8" w:rsidR="00312B34">
              <w:rPr>
                <w:rFonts w:cs="Calibri" w:cstheme="minorAscii"/>
                <w:color w:val="333333"/>
                <w:spacing w:val="-5"/>
                <w:shd w:val="clear" w:color="auto" w:fill="FFFFFF"/>
              </w:rPr>
              <w:t xml:space="preserve"> </w:t>
            </w:r>
            <w:r w:rsidRPr="49C0B2D8" w:rsidR="00312B34">
              <w:rPr>
                <w:rFonts w:cs="Calibri" w:cstheme="minorAscii"/>
                <w:b w:val="1"/>
                <w:bCs w:val="1"/>
                <w:i w:val="1"/>
                <w:iCs w:val="1"/>
                <w:color w:val="333333"/>
                <w:spacing w:val="-5"/>
                <w:shd w:val="clear" w:color="auto" w:fill="FFFFFF"/>
              </w:rPr>
              <w:t>(Eth</w:t>
            </w:r>
            <w:r w:rsidRPr="49C0B2D8" w:rsidR="00A0774C">
              <w:rPr>
                <w:rFonts w:cs="Calibri" w:cstheme="minorAscii"/>
                <w:b w:val="1"/>
                <w:bCs w:val="1"/>
                <w:i w:val="1"/>
                <w:iCs w:val="1"/>
                <w:color w:val="333333"/>
                <w:spacing w:val="-5"/>
                <w:shd w:val="clear" w:color="auto" w:fill="FFFFFF"/>
              </w:rPr>
              <w:t>ics</w:t>
            </w:r>
            <w:r w:rsidRPr="49C0B2D8" w:rsidR="00312B34">
              <w:rPr>
                <w:rFonts w:cs="Calibri" w:cstheme="minorAscii"/>
                <w:b w:val="1"/>
                <w:bCs w:val="1"/>
                <w:i w:val="1"/>
                <w:iCs w:val="1"/>
                <w:color w:val="333333"/>
                <w:spacing w:val="-5"/>
                <w:shd w:val="clear" w:color="auto" w:fill="FFFFFF"/>
              </w:rPr>
              <w:t>)</w:t>
            </w:r>
          </w:p>
          <w:p w:rsidR="00333471" w:rsidP="00333471" w:rsidRDefault="00333471" w14:paraId="244E26F0" w14:textId="58B3B722"/>
          <w:p w:rsidR="00A0774C" w:rsidP="00333471" w:rsidRDefault="00A0774C" w14:paraId="01856806" w14:textId="75F46B65"/>
          <w:p w:rsidR="00A0774C" w:rsidP="00333471" w:rsidRDefault="00A0774C" w14:paraId="3CC8EAE4" w14:textId="77777777"/>
          <w:p w:rsidR="00333471" w:rsidP="00333471" w:rsidRDefault="001254F5" w14:paraId="42ECDE42" w14:textId="77777777">
            <w:hyperlink w:history="1" r:id="rId15">
              <w:r w:rsidRPr="00080674" w:rsidR="00333471">
                <w:rPr>
                  <w:rStyle w:val="Hyperlink"/>
                </w:rPr>
                <w:t>Is Religion Good or Bad?</w:t>
              </w:r>
            </w:hyperlink>
          </w:p>
          <w:p w:rsidR="00333471" w:rsidP="00333471" w:rsidRDefault="00333471" w14:paraId="141757FB" w14:textId="77777777">
            <w:pPr>
              <w:rPr>
                <w:i/>
                <w:iCs/>
              </w:rPr>
            </w:pPr>
            <w:r w:rsidRPr="00DB49ED">
              <w:rPr>
                <w:i/>
                <w:iCs/>
              </w:rPr>
              <w:t xml:space="preserve">TED Talks – </w:t>
            </w:r>
            <w:r>
              <w:rPr>
                <w:i/>
                <w:iCs/>
              </w:rPr>
              <w:t>Kwame Anthony Appiah</w:t>
            </w:r>
          </w:p>
          <w:p w:rsidR="00333471" w:rsidP="00333471" w:rsidRDefault="00333471" w14:paraId="759B9030" w14:textId="5E96EF08">
            <w:r w:rsidRPr="004D1F26">
              <w:rPr>
                <w:b/>
                <w:i/>
                <w:iCs/>
              </w:rPr>
              <w:t>Time: 40m</w:t>
            </w:r>
          </w:p>
        </w:tc>
      </w:tr>
      <w:tr w:rsidR="00FB457B" w:rsidTr="195D7C3E" w14:paraId="512DB52E" w14:textId="1E097FFE">
        <w:trPr>
          <w:trHeight w:val="2756"/>
        </w:trPr>
        <w:tc>
          <w:tcPr>
            <w:tcW w:w="3823" w:type="dxa"/>
            <w:tcMar/>
          </w:tcPr>
          <w:p w:rsidR="00FB457B" w:rsidP="00FB457B" w:rsidRDefault="00FB457B" w14:paraId="683E721E" w14:textId="13F6676B">
            <w:r w:rsidRPr="009A32FD">
              <w:rPr>
                <w:b/>
                <w:noProof/>
                <w:color w:val="4472C4" w:themeColor="accent1"/>
                <w:lang w:eastAsia="en-GB"/>
              </w:rPr>
              <w:drawing>
                <wp:anchor distT="0" distB="0" distL="114300" distR="114300" simplePos="0" relativeHeight="251679744" behindDoc="1" locked="0" layoutInCell="1" allowOverlap="1" wp14:anchorId="2B040C22" wp14:editId="55523B4F">
                  <wp:simplePos x="0" y="0"/>
                  <wp:positionH relativeFrom="column">
                    <wp:posOffset>4445</wp:posOffset>
                  </wp:positionH>
                  <wp:positionV relativeFrom="paragraph">
                    <wp:posOffset>3175</wp:posOffset>
                  </wp:positionV>
                  <wp:extent cx="609600" cy="609600"/>
                  <wp:effectExtent l="0" t="0" r="0" b="0"/>
                  <wp:wrapTight wrapText="bothSides">
                    <wp:wrapPolygon edited="0">
                      <wp:start x="6750" y="3375"/>
                      <wp:lineTo x="0" y="6075"/>
                      <wp:lineTo x="0" y="11475"/>
                      <wp:lineTo x="6075" y="17550"/>
                      <wp:lineTo x="14850" y="17550"/>
                      <wp:lineTo x="20925" y="11475"/>
                      <wp:lineTo x="20925" y="6075"/>
                      <wp:lineTo x="14175" y="3375"/>
                      <wp:lineTo x="6750" y="3375"/>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49C0B2D8" w:rsidR="00FB457B">
              <w:rPr>
                <w:b w:val="1"/>
                <w:bCs w:val="1"/>
                <w:color w:val="4472C4" w:themeColor="accent1"/>
              </w:rPr>
              <w:t>Watch</w:t>
            </w:r>
            <w:r w:rsidR="00FB457B">
              <w:rPr/>
              <w:t xml:space="preserve"> the series of interviews from the ‘Closer To Truth’ website. It interviews leading philosophers and theologians about their ideas of God. There are 3 parts with different philosophers and theologians.</w:t>
            </w:r>
            <w:r w:rsidR="00312B34">
              <w:rPr/>
              <w:t xml:space="preserve"> </w:t>
            </w:r>
            <w:r w:rsidRPr="49C0B2D8" w:rsidR="00312B34">
              <w:rPr>
                <w:b w:val="1"/>
                <w:bCs w:val="1"/>
                <w:i w:val="1"/>
                <w:iCs w:val="1"/>
              </w:rPr>
              <w:t>(P</w:t>
            </w:r>
            <w:r w:rsidRPr="49C0B2D8" w:rsidR="00A0774C">
              <w:rPr>
                <w:b w:val="1"/>
                <w:bCs w:val="1"/>
                <w:i w:val="1"/>
                <w:iCs w:val="1"/>
              </w:rPr>
              <w:t>hilosophy of Religion</w:t>
            </w:r>
            <w:r w:rsidRPr="49C0B2D8" w:rsidR="00312B34">
              <w:rPr>
                <w:b w:val="1"/>
                <w:bCs w:val="1"/>
                <w:i w:val="1"/>
                <w:iCs w:val="1"/>
              </w:rPr>
              <w:t>)</w:t>
            </w:r>
          </w:p>
          <w:p w:rsidR="00FB457B" w:rsidP="00FB457B" w:rsidRDefault="00FB457B" w14:paraId="3EACE44E" w14:textId="02EF2890"/>
          <w:p w:rsidR="00FB457B" w:rsidP="00FB457B" w:rsidRDefault="001254F5" w14:paraId="09BF6466" w14:textId="295D82D3">
            <w:hyperlink w:history="1" r:id="rId16">
              <w:r w:rsidRPr="00F55F84" w:rsidR="00FB457B">
                <w:rPr>
                  <w:rStyle w:val="Hyperlink"/>
                </w:rPr>
                <w:t>Thinking About God</w:t>
              </w:r>
            </w:hyperlink>
          </w:p>
          <w:p w:rsidR="00FB457B" w:rsidP="00FB457B" w:rsidRDefault="00FB457B" w14:paraId="78BD719D" w14:textId="77777777">
            <w:pPr>
              <w:rPr>
                <w:i/>
                <w:iCs/>
              </w:rPr>
            </w:pPr>
            <w:r>
              <w:rPr>
                <w:i/>
                <w:iCs/>
              </w:rPr>
              <w:t>Closer To Truth videos</w:t>
            </w:r>
          </w:p>
          <w:p w:rsidRPr="004D1F26" w:rsidR="00FB457B" w:rsidP="00FB457B" w:rsidRDefault="00FB457B" w14:paraId="2E9A8BF9" w14:textId="68320A59">
            <w:pPr>
              <w:rPr>
                <w:b/>
              </w:rPr>
            </w:pPr>
            <w:r w:rsidRPr="004D1F26">
              <w:rPr>
                <w:b/>
                <w:i/>
                <w:iCs/>
              </w:rPr>
              <w:t>Time: 1hr</w:t>
            </w:r>
          </w:p>
        </w:tc>
        <w:tc>
          <w:tcPr>
            <w:tcW w:w="3827" w:type="dxa"/>
            <w:tcMar/>
          </w:tcPr>
          <w:p w:rsidR="00FB457B" w:rsidP="00FB457B" w:rsidRDefault="00FB457B" w14:paraId="725F43CA" w14:textId="03EBF6D8">
            <w:r w:rsidRPr="009A32FD">
              <w:rPr>
                <w:b/>
                <w:noProof/>
                <w:color w:val="4472C4" w:themeColor="accent1"/>
                <w:lang w:eastAsia="en-GB"/>
              </w:rPr>
              <w:drawing>
                <wp:anchor distT="0" distB="0" distL="114300" distR="114300" simplePos="0" relativeHeight="251680768" behindDoc="1" locked="0" layoutInCell="1" allowOverlap="1" wp14:anchorId="52FC287A" wp14:editId="2EA9A2D1">
                  <wp:simplePos x="0" y="0"/>
                  <wp:positionH relativeFrom="column">
                    <wp:posOffset>4445</wp:posOffset>
                  </wp:positionH>
                  <wp:positionV relativeFrom="paragraph">
                    <wp:posOffset>3175</wp:posOffset>
                  </wp:positionV>
                  <wp:extent cx="609600" cy="609600"/>
                  <wp:effectExtent l="0" t="0" r="0" b="0"/>
                  <wp:wrapTight wrapText="bothSides">
                    <wp:wrapPolygon edited="0">
                      <wp:start x="675" y="0"/>
                      <wp:lineTo x="0" y="2025"/>
                      <wp:lineTo x="0" y="17550"/>
                      <wp:lineTo x="7425" y="20925"/>
                      <wp:lineTo x="12825" y="20925"/>
                      <wp:lineTo x="16875" y="20925"/>
                      <wp:lineTo x="20925" y="16200"/>
                      <wp:lineTo x="20925" y="2025"/>
                      <wp:lineTo x="19575" y="0"/>
                      <wp:lineTo x="67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49C0B2D8" w:rsidR="00FB457B">
              <w:rPr>
                <w:b w:val="1"/>
                <w:bCs w:val="1"/>
                <w:color w:val="4472C4" w:themeColor="accent1"/>
              </w:rPr>
              <w:t>Read</w:t>
            </w:r>
            <w:r w:rsidR="00FB457B">
              <w:rPr/>
              <w:t xml:space="preserve"> these series of articles and complete the tasks on the nature of God. It explores the idea of God as seen in the major monotheistic religions. It will give you skills of analysis of philosophical and theological arguments.</w:t>
            </w:r>
            <w:r w:rsidR="00312B34">
              <w:rPr/>
              <w:t xml:space="preserve"> </w:t>
            </w:r>
            <w:r w:rsidRPr="49C0B2D8" w:rsidR="00312B34">
              <w:rPr>
                <w:b w:val="1"/>
                <w:bCs w:val="1"/>
                <w:i w:val="1"/>
                <w:iCs w:val="1"/>
              </w:rPr>
              <w:t>(P</w:t>
            </w:r>
            <w:r w:rsidRPr="49C0B2D8" w:rsidR="00A0774C">
              <w:rPr>
                <w:b w:val="1"/>
                <w:bCs w:val="1"/>
                <w:i w:val="1"/>
                <w:iCs w:val="1"/>
              </w:rPr>
              <w:t>hilosophy of Religion</w:t>
            </w:r>
            <w:r w:rsidRPr="49C0B2D8" w:rsidR="00312B34">
              <w:rPr>
                <w:b w:val="1"/>
                <w:bCs w:val="1"/>
                <w:i w:val="1"/>
                <w:iCs w:val="1"/>
              </w:rPr>
              <w:t>)</w:t>
            </w:r>
          </w:p>
          <w:p w:rsidR="00FB457B" w:rsidP="00FB457B" w:rsidRDefault="00FB457B" w14:paraId="7C7DB9C1" w14:textId="77777777"/>
          <w:p w:rsidR="00FB457B" w:rsidP="00FB457B" w:rsidRDefault="001254F5" w14:paraId="049575A8" w14:textId="7856EBD3">
            <w:hyperlink r:id="R943ae598a9ea4a21">
              <w:r w:rsidRPr="49C0B2D8" w:rsidR="00FB457B">
                <w:rPr>
                  <w:rStyle w:val="Hyperlink"/>
                </w:rPr>
                <w:t>Perfect Being Theology</w:t>
              </w:r>
            </w:hyperlink>
          </w:p>
          <w:p w:rsidR="00FB457B" w:rsidP="00FB457B" w:rsidRDefault="00FB457B" w14:paraId="419DDE2C" w14:textId="77777777">
            <w:pPr>
              <w:rPr>
                <w:i/>
                <w:iCs/>
              </w:rPr>
            </w:pPr>
            <w:r w:rsidRPr="00DB49ED">
              <w:rPr>
                <w:i/>
                <w:iCs/>
              </w:rPr>
              <w:t>University of Cambridge</w:t>
            </w:r>
          </w:p>
          <w:p w:rsidRPr="004D1F26" w:rsidR="00FB457B" w:rsidP="00FB457B" w:rsidRDefault="00FB457B" w14:paraId="79F899B5" w14:textId="302AC08C">
            <w:pPr>
              <w:rPr>
                <w:b/>
              </w:rPr>
            </w:pPr>
            <w:r w:rsidRPr="004D1F26">
              <w:rPr>
                <w:b/>
                <w:i/>
                <w:iCs/>
              </w:rPr>
              <w:t>Time: 2hrs</w:t>
            </w:r>
          </w:p>
        </w:tc>
        <w:tc>
          <w:tcPr>
            <w:tcW w:w="3827" w:type="dxa"/>
            <w:tcMar/>
          </w:tcPr>
          <w:p w:rsidR="00FB457B" w:rsidP="00FB457B" w:rsidRDefault="00FB457B" w14:paraId="525934AC" w14:textId="6D928346">
            <w:r w:rsidRPr="009A32FD">
              <w:rPr>
                <w:b/>
                <w:noProof/>
                <w:color w:val="4472C4" w:themeColor="accent1"/>
                <w:lang w:eastAsia="en-GB"/>
              </w:rPr>
              <w:drawing>
                <wp:anchor distT="0" distB="0" distL="114300" distR="114300" simplePos="0" relativeHeight="251681792" behindDoc="1" locked="0" layoutInCell="1" allowOverlap="1" wp14:anchorId="425B1C0C" wp14:editId="3C4FD6B2">
                  <wp:simplePos x="0" y="0"/>
                  <wp:positionH relativeFrom="column">
                    <wp:posOffset>4445</wp:posOffset>
                  </wp:positionH>
                  <wp:positionV relativeFrom="paragraph">
                    <wp:posOffset>3175</wp:posOffset>
                  </wp:positionV>
                  <wp:extent cx="609600" cy="609600"/>
                  <wp:effectExtent l="0" t="0" r="0" b="0"/>
                  <wp:wrapTight wrapText="bothSides">
                    <wp:wrapPolygon edited="0">
                      <wp:start x="6750" y="3375"/>
                      <wp:lineTo x="0" y="6075"/>
                      <wp:lineTo x="0" y="11475"/>
                      <wp:lineTo x="6075" y="17550"/>
                      <wp:lineTo x="14850" y="17550"/>
                      <wp:lineTo x="20925" y="11475"/>
                      <wp:lineTo x="20925" y="6075"/>
                      <wp:lineTo x="14175" y="3375"/>
                      <wp:lineTo x="6750" y="3375"/>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49C0B2D8" w:rsidR="00FB457B">
              <w:rPr>
                <w:b w:val="1"/>
                <w:bCs w:val="1"/>
                <w:color w:val="4472C4" w:themeColor="accent1"/>
              </w:rPr>
              <w:t>Watch</w:t>
            </w:r>
            <w:r w:rsidR="00FB457B">
              <w:rPr/>
              <w:t xml:space="preserve"> the presentation on Anselm’s argument for the existence of God. It introduces Anselm’s Ontological Argument and presents arguments for and against his ideas. It will develop your ability to analyse philosophical arguments.</w:t>
            </w:r>
            <w:r w:rsidR="00312B34">
              <w:rPr/>
              <w:t xml:space="preserve"> </w:t>
            </w:r>
            <w:r w:rsidRPr="49C0B2D8" w:rsidR="00312B34">
              <w:rPr>
                <w:b w:val="1"/>
                <w:bCs w:val="1"/>
                <w:i w:val="1"/>
                <w:iCs w:val="1"/>
              </w:rPr>
              <w:t>(P</w:t>
            </w:r>
            <w:r w:rsidRPr="49C0B2D8" w:rsidR="00A0774C">
              <w:rPr>
                <w:b w:val="1"/>
                <w:bCs w:val="1"/>
                <w:i w:val="1"/>
                <w:iCs w:val="1"/>
              </w:rPr>
              <w:t>hilosophy of Religion</w:t>
            </w:r>
            <w:r w:rsidRPr="49C0B2D8" w:rsidR="00312B34">
              <w:rPr>
                <w:b w:val="1"/>
                <w:bCs w:val="1"/>
                <w:i w:val="1"/>
                <w:iCs w:val="1"/>
              </w:rPr>
              <w:t>)</w:t>
            </w:r>
          </w:p>
          <w:p w:rsidR="00FB457B" w:rsidP="00FB457B" w:rsidRDefault="00FB457B" w14:paraId="032417C5" w14:textId="77777777"/>
          <w:p w:rsidR="00FB457B" w:rsidP="00FB457B" w:rsidRDefault="001254F5" w14:paraId="38599CD8" w14:textId="77777777">
            <w:hyperlink w:history="1" r:id="rId18">
              <w:r w:rsidRPr="00F55F84" w:rsidR="00FB457B">
                <w:rPr>
                  <w:rStyle w:val="Hyperlink"/>
                </w:rPr>
                <w:t>Thinking About God</w:t>
              </w:r>
            </w:hyperlink>
          </w:p>
          <w:p w:rsidR="00FB457B" w:rsidP="00FB457B" w:rsidRDefault="00FB457B" w14:paraId="60E2EF2C" w14:textId="5F158C34">
            <w:pPr>
              <w:rPr>
                <w:i/>
                <w:iCs/>
              </w:rPr>
            </w:pPr>
            <w:r>
              <w:rPr>
                <w:i/>
                <w:iCs/>
              </w:rPr>
              <w:t>Crash Course Philosophy</w:t>
            </w:r>
          </w:p>
          <w:p w:rsidR="00FB457B" w:rsidP="00FB457B" w:rsidRDefault="00FB457B" w14:paraId="6D7FEB8B" w14:textId="7D51AA17">
            <w:r w:rsidRPr="004D1F26">
              <w:rPr>
                <w:b/>
                <w:i/>
                <w:iCs/>
              </w:rPr>
              <w:t xml:space="preserve">Time: </w:t>
            </w:r>
            <w:r>
              <w:rPr>
                <w:b/>
                <w:i/>
                <w:iCs/>
              </w:rPr>
              <w:t>30m</w:t>
            </w:r>
          </w:p>
        </w:tc>
        <w:tc>
          <w:tcPr>
            <w:tcW w:w="3827" w:type="dxa"/>
            <w:tcMar/>
          </w:tcPr>
          <w:p w:rsidR="00A0774C" w:rsidP="00A0774C" w:rsidRDefault="00FB457B" w14:paraId="40CE6D70" w14:textId="31497DB7">
            <w:r w:rsidRPr="009A32FD">
              <w:rPr>
                <w:b/>
                <w:noProof/>
                <w:color w:val="4472C4" w:themeColor="accent1"/>
                <w:lang w:eastAsia="en-GB"/>
              </w:rPr>
              <w:drawing>
                <wp:anchor distT="0" distB="0" distL="114300" distR="114300" simplePos="0" relativeHeight="251682816" behindDoc="1" locked="0" layoutInCell="1" allowOverlap="1" wp14:anchorId="1BC4087F" wp14:editId="4A86AFFA">
                  <wp:simplePos x="0" y="0"/>
                  <wp:positionH relativeFrom="column">
                    <wp:posOffset>4445</wp:posOffset>
                  </wp:positionH>
                  <wp:positionV relativeFrom="paragraph">
                    <wp:posOffset>3175</wp:posOffset>
                  </wp:positionV>
                  <wp:extent cx="609600" cy="609600"/>
                  <wp:effectExtent l="0" t="0" r="0" b="0"/>
                  <wp:wrapTight wrapText="bothSides">
                    <wp:wrapPolygon edited="0">
                      <wp:start x="675" y="0"/>
                      <wp:lineTo x="0" y="2025"/>
                      <wp:lineTo x="0" y="17550"/>
                      <wp:lineTo x="7425" y="20925"/>
                      <wp:lineTo x="12825" y="20925"/>
                      <wp:lineTo x="16875" y="20925"/>
                      <wp:lineTo x="20925" y="16200"/>
                      <wp:lineTo x="20925" y="2025"/>
                      <wp:lineTo x="19575" y="0"/>
                      <wp:lineTo x="675"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49C0B2D8" w:rsidR="00FB457B">
              <w:rPr>
                <w:b w:val="1"/>
                <w:bCs w:val="1"/>
                <w:color w:val="4472C4" w:themeColor="accent1"/>
              </w:rPr>
              <w:t>Read</w:t>
            </w:r>
            <w:r w:rsidR="00FB457B">
              <w:rPr/>
              <w:t xml:space="preserve"> </w:t>
            </w:r>
            <w:r w:rsidRPr="009A32FD" w:rsidR="00A0774C">
              <w:rPr>
                <w:b/>
                <w:noProof/>
                <w:color w:val="4472C4" w:themeColor="accent1"/>
                <w:lang w:eastAsia="en-GB"/>
              </w:rPr>
              <w:drawing>
                <wp:anchor distT="0" distB="0" distL="114300" distR="114300" simplePos="0" relativeHeight="251684864" behindDoc="1" locked="0" layoutInCell="1" allowOverlap="1" wp14:anchorId="24C140DC" wp14:editId="24E1FD88">
                  <wp:simplePos x="0" y="0"/>
                  <wp:positionH relativeFrom="column">
                    <wp:posOffset>4445</wp:posOffset>
                  </wp:positionH>
                  <wp:positionV relativeFrom="paragraph">
                    <wp:posOffset>3175</wp:posOffset>
                  </wp:positionV>
                  <wp:extent cx="609600" cy="609600"/>
                  <wp:effectExtent l="0" t="0" r="0" b="0"/>
                  <wp:wrapTight wrapText="bothSides">
                    <wp:wrapPolygon edited="0">
                      <wp:start x="675" y="0"/>
                      <wp:lineTo x="0" y="2025"/>
                      <wp:lineTo x="0" y="17550"/>
                      <wp:lineTo x="7425" y="20925"/>
                      <wp:lineTo x="12825" y="20925"/>
                      <wp:lineTo x="16875" y="20925"/>
                      <wp:lineTo x="20925" y="16200"/>
                      <wp:lineTo x="20925" y="2025"/>
                      <wp:lineTo x="19575" y="0"/>
                      <wp:lineTo x="67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name="_GoBack" w:id="0"/>
            <w:bookmarkEnd w:id="0"/>
            <w:r w:rsidR="00A0774C">
              <w:rPr/>
              <w:t xml:space="preserve">the notes on Ancient Philosophical Influences. It explores the key ideas of Plato and Aristotle, and how their ideas influenced Christianity. It will show you how key ideas have developed and influenced beliefs. </w:t>
            </w:r>
            <w:r w:rsidRPr="49C0B2D8" w:rsidR="00A0774C">
              <w:rPr>
                <w:b w:val="1"/>
                <w:bCs w:val="1"/>
                <w:i w:val="1"/>
                <w:iCs w:val="1"/>
              </w:rPr>
              <w:t>(Philosophy of Religion)</w:t>
            </w:r>
          </w:p>
          <w:p w:rsidR="00A0774C" w:rsidP="00A0774C" w:rsidRDefault="00A0774C" w14:paraId="4A4945DE" w14:textId="77777777"/>
          <w:p w:rsidRPr="009164AF" w:rsidR="00A0774C" w:rsidP="00A0774C" w:rsidRDefault="00A0774C" w14:paraId="780A3554" w14:textId="77777777">
            <w:pPr>
              <w:rPr>
                <w:iCs/>
              </w:rPr>
            </w:pPr>
            <w:hyperlink w:history="1" r:id="rId19">
              <w:r w:rsidRPr="009164AF">
                <w:rPr>
                  <w:rStyle w:val="Hyperlink"/>
                  <w:iCs/>
                </w:rPr>
                <w:t>Ancient Philosophical Influences</w:t>
              </w:r>
            </w:hyperlink>
          </w:p>
          <w:p w:rsidR="00A0774C" w:rsidP="00A0774C" w:rsidRDefault="00A0774C" w14:paraId="3AACD5FF" w14:textId="77777777">
            <w:pPr>
              <w:rPr>
                <w:i/>
                <w:iCs/>
              </w:rPr>
            </w:pPr>
            <w:r>
              <w:rPr>
                <w:i/>
                <w:iCs/>
              </w:rPr>
              <w:t>Oxford University Press</w:t>
            </w:r>
          </w:p>
          <w:p w:rsidR="00FB457B" w:rsidP="00A0774C" w:rsidRDefault="00A0774C" w14:paraId="5F7C1D25" w14:textId="139A627E">
            <w:r w:rsidRPr="004D1F26">
              <w:rPr>
                <w:b/>
                <w:i/>
                <w:iCs/>
              </w:rPr>
              <w:t>Time: 2hrs</w:t>
            </w:r>
          </w:p>
        </w:tc>
      </w:tr>
    </w:tbl>
    <w:p w:rsidR="00211ECD" w:rsidP="00AC535E" w:rsidRDefault="001254F5" w14:paraId="214EF7EF" w14:textId="3364B2A5"/>
    <w:sectPr w:rsidR="00211ECD" w:rsidSect="0033347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2FE" w:rsidP="00C34B67" w:rsidRDefault="000822FE" w14:paraId="755F3B42" w14:textId="77777777">
      <w:pPr>
        <w:spacing w:after="0" w:line="240" w:lineRule="auto"/>
      </w:pPr>
      <w:r>
        <w:separator/>
      </w:r>
    </w:p>
  </w:endnote>
  <w:endnote w:type="continuationSeparator" w:id="0">
    <w:p w:rsidR="000822FE" w:rsidP="00C34B67" w:rsidRDefault="000822FE" w14:paraId="4FD6886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2FE" w:rsidP="00C34B67" w:rsidRDefault="000822FE" w14:paraId="2B72D64A" w14:textId="77777777">
      <w:pPr>
        <w:spacing w:after="0" w:line="240" w:lineRule="auto"/>
      </w:pPr>
      <w:r>
        <w:separator/>
      </w:r>
    </w:p>
  </w:footnote>
  <w:footnote w:type="continuationSeparator" w:id="0">
    <w:p w:rsidR="000822FE" w:rsidP="00C34B67" w:rsidRDefault="000822FE" w14:paraId="0F88E20C"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00D"/>
    <w:rsid w:val="00080674"/>
    <w:rsid w:val="000822FE"/>
    <w:rsid w:val="00206548"/>
    <w:rsid w:val="00225647"/>
    <w:rsid w:val="002C186E"/>
    <w:rsid w:val="00312B34"/>
    <w:rsid w:val="00333471"/>
    <w:rsid w:val="004D1F26"/>
    <w:rsid w:val="005205CC"/>
    <w:rsid w:val="00521229"/>
    <w:rsid w:val="005F200D"/>
    <w:rsid w:val="006274C1"/>
    <w:rsid w:val="006C170F"/>
    <w:rsid w:val="009A32FD"/>
    <w:rsid w:val="00A0774C"/>
    <w:rsid w:val="00AC535E"/>
    <w:rsid w:val="00BB58ED"/>
    <w:rsid w:val="00C22924"/>
    <w:rsid w:val="00C34B67"/>
    <w:rsid w:val="00DB49ED"/>
    <w:rsid w:val="00F0625C"/>
    <w:rsid w:val="00F55F84"/>
    <w:rsid w:val="00F6602B"/>
    <w:rsid w:val="00FB457B"/>
    <w:rsid w:val="00FE68B9"/>
    <w:rsid w:val="195D7C3E"/>
    <w:rsid w:val="25B91332"/>
    <w:rsid w:val="3DF0C28B"/>
    <w:rsid w:val="44EBFD7F"/>
    <w:rsid w:val="49C0B2D8"/>
    <w:rsid w:val="762FF018"/>
    <w:rsid w:val="78FD61B6"/>
    <w:rsid w:val="7D2A4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FA3F"/>
  <w15:chartTrackingRefBased/>
  <w15:docId w15:val="{48B3F0BD-A261-4EEC-892F-CF46C976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0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06548"/>
    <w:rPr>
      <w:color w:val="0563C1" w:themeColor="hyperlink"/>
      <w:u w:val="single"/>
    </w:rPr>
  </w:style>
  <w:style w:type="character" w:styleId="UnresolvedMention1" w:customStyle="1">
    <w:name w:val="Unresolved Mention1"/>
    <w:basedOn w:val="DefaultParagraphFont"/>
    <w:uiPriority w:val="99"/>
    <w:semiHidden/>
    <w:unhideWhenUsed/>
    <w:rsid w:val="00206548"/>
    <w:rPr>
      <w:color w:val="605E5C"/>
      <w:shd w:val="clear" w:color="auto" w:fill="E1DFDD"/>
    </w:rPr>
  </w:style>
  <w:style w:type="character" w:styleId="u-nowrap-small" w:customStyle="1">
    <w:name w:val="u-nowrap-small"/>
    <w:basedOn w:val="DefaultParagraphFont"/>
    <w:rsid w:val="00FE68B9"/>
  </w:style>
  <w:style w:type="character" w:styleId="FollowedHyperlink">
    <w:name w:val="FollowedHyperlink"/>
    <w:basedOn w:val="DefaultParagraphFont"/>
    <w:uiPriority w:val="99"/>
    <w:semiHidden/>
    <w:unhideWhenUsed/>
    <w:rsid w:val="006274C1"/>
    <w:rPr>
      <w:color w:val="954F72" w:themeColor="followedHyperlink"/>
      <w:u w:val="single"/>
    </w:rPr>
  </w:style>
  <w:style w:type="paragraph" w:styleId="Header">
    <w:name w:val="header"/>
    <w:basedOn w:val="Normal"/>
    <w:link w:val="HeaderChar"/>
    <w:uiPriority w:val="99"/>
    <w:unhideWhenUsed/>
    <w:rsid w:val="00C34B6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34B67"/>
  </w:style>
  <w:style w:type="paragraph" w:styleId="Footer">
    <w:name w:val="footer"/>
    <w:basedOn w:val="Normal"/>
    <w:link w:val="FooterChar"/>
    <w:uiPriority w:val="99"/>
    <w:unhideWhenUsed/>
    <w:rsid w:val="00C34B67"/>
    <w:pPr>
      <w:tabs>
        <w:tab w:val="center" w:pos="4513"/>
        <w:tab w:val="right" w:pos="9026"/>
      </w:tabs>
      <w:spacing w:after="0" w:line="240" w:lineRule="auto"/>
    </w:pPr>
  </w:style>
  <w:style w:type="character" w:styleId="FooterChar" w:customStyle="1">
    <w:name w:val="Footer Char"/>
    <w:basedOn w:val="DefaultParagraphFont"/>
    <w:link w:val="Footer"/>
    <w:uiPriority w:val="99"/>
    <w:rsid w:val="00C34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yperlink" Target="https://www.bbc.co.uk/programmes/b09tyzvz" TargetMode="External" Id="rId13" /><Relationship Type="http://schemas.openxmlformats.org/officeDocument/2006/relationships/hyperlink" Target="https://www.closertotruth.com/series/thinking-about-god-part-1" TargetMode="External" Id="rId18" /><Relationship Type="http://schemas.openxmlformats.org/officeDocument/2006/relationships/webSettings" Target="webSettings.xml" Id="rId3" /><Relationship Type="http://schemas.openxmlformats.org/officeDocument/2006/relationships/theme" Target="theme/theme1.xml" Id="rId21" /><Relationship Type="http://schemas.openxmlformats.org/officeDocument/2006/relationships/hyperlink" Target="https://www.futurelearn.com/courses/why-religion-matters" TargetMode="External" Id="rId12" /><Relationship Type="http://schemas.openxmlformats.org/officeDocument/2006/relationships/settings" Target="settings.xml" Id="rId2" /><Relationship Type="http://schemas.openxmlformats.org/officeDocument/2006/relationships/hyperlink" Target="https://www.closertotruth.com/series/thinking-about-god-part-1" TargetMode="External" Id="rId16" /><Relationship Type="http://schemas.openxmlformats.org/officeDocument/2006/relationships/fontTable" Target="fontTable.xml" Id="rId20"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media/image3.png" Id="rId11" /><Relationship Type="http://schemas.openxmlformats.org/officeDocument/2006/relationships/endnotes" Target="endnotes.xml" Id="rId5" /><Relationship Type="http://schemas.openxmlformats.org/officeDocument/2006/relationships/hyperlink" Target="https://www.ted.com/talks/kwame_anthony_appiah_is_religion_good_or_bad_this_is_a_trick_question" TargetMode="External" Id="rId15" /><Relationship Type="http://schemas.openxmlformats.org/officeDocument/2006/relationships/hyperlink" Target="https://www.bbc.co.uk/programmes/p004y27p" TargetMode="External" Id="rId10" /><Relationship Type="http://schemas.openxmlformats.org/officeDocument/2006/relationships/hyperlink" Target="http://fdslive.oup.com/www.oup.com/oxed/secondary/re/Chapter%201.1%20OCR%20A%20Level%20Student%20Book.pdf" TargetMode="External" Id="rId19" /><Relationship Type="http://schemas.openxmlformats.org/officeDocument/2006/relationships/footnotes" Target="footnotes.xml" Id="rId4" /><Relationship Type="http://schemas.openxmlformats.org/officeDocument/2006/relationships/hyperlink" Target="https://www.bbc.co.uk/programmes/b00j7txt" TargetMode="External" Id="rId9" /><Relationship Type="http://schemas.openxmlformats.org/officeDocument/2006/relationships/image" Target="media/image4.png" Id="rId14" /><Relationship Type="http://schemas.openxmlformats.org/officeDocument/2006/relationships/hyperlink" Target="https://bigthink.com/culture-religion/was-jesus-real" TargetMode="External" Id="Rf3be89fdcb794014" /><Relationship Type="http://schemas.openxmlformats.org/officeDocument/2006/relationships/hyperlink" Target="https://myheplus.com/subject/theology/perfect-being-theology" TargetMode="External" Id="R943ae598a9ea4a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D Bayne</dc:creator>
  <keywords/>
  <dc:description/>
  <lastModifiedBy>Mr D Bayne (STR)</lastModifiedBy>
  <revision>5</revision>
  <dcterms:created xsi:type="dcterms:W3CDTF">2020-04-20T13:07:00.0000000Z</dcterms:created>
  <dcterms:modified xsi:type="dcterms:W3CDTF">2022-07-06T14:00:19.9361722Z</dcterms:modified>
</coreProperties>
</file>